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33" w:rsidRPr="00A65A8C" w:rsidRDefault="00C85ED9" w:rsidP="00245C32">
      <w:pPr>
        <w:pStyle w:val="Titre"/>
        <w:shd w:val="clear" w:color="auto" w:fill="92D050"/>
        <w:rPr>
          <w:rFonts w:ascii="Maiandra GD" w:hAnsi="Maiandra GD"/>
          <w:sz w:val="32"/>
          <w:szCs w:val="32"/>
        </w:rPr>
      </w:pPr>
      <w:r w:rsidRPr="00A65A8C">
        <w:rPr>
          <w:rFonts w:ascii="Maiandra GD" w:hAnsi="Maiandra GD"/>
          <w:sz w:val="32"/>
          <w:szCs w:val="32"/>
        </w:rPr>
        <w:t xml:space="preserve">Evaluation </w:t>
      </w:r>
      <w:r w:rsidR="001B131C">
        <w:rPr>
          <w:rFonts w:ascii="Maiandra GD" w:hAnsi="Maiandra GD"/>
          <w:sz w:val="32"/>
          <w:szCs w:val="32"/>
        </w:rPr>
        <w:t>COURSE DE DUREE Niveau 4</w:t>
      </w:r>
    </w:p>
    <w:p w:rsidR="00844933" w:rsidRPr="00A65A8C" w:rsidRDefault="00844933">
      <w:pPr>
        <w:rPr>
          <w:rFonts w:ascii="Maiandra GD" w:hAnsi="Maiandra GD"/>
        </w:rPr>
      </w:pPr>
    </w:p>
    <w:p w:rsidR="000D37CC" w:rsidRDefault="001B131C" w:rsidP="000D37CC">
      <w:pPr>
        <w:pBdr>
          <w:top w:val="single" w:sz="4" w:space="1" w:color="auto"/>
          <w:left w:val="single" w:sz="4" w:space="4" w:color="auto"/>
          <w:bottom w:val="single" w:sz="4" w:space="1" w:color="auto"/>
          <w:right w:val="single" w:sz="4" w:space="4" w:color="auto"/>
        </w:pBdr>
        <w:ind w:left="4245" w:hanging="4245"/>
        <w:rPr>
          <w:rFonts w:ascii="Maiandra GD" w:hAnsi="Maiandra GD"/>
        </w:rPr>
      </w:pPr>
      <w:r>
        <w:rPr>
          <w:rFonts w:ascii="Maiandra GD" w:hAnsi="Maiandra GD"/>
          <w:b/>
          <w:bCs/>
          <w:u w:val="single"/>
        </w:rPr>
        <w:t>COMPETENCES ATTENDUES (Niveau 4</w:t>
      </w:r>
      <w:r w:rsidR="00837067">
        <w:rPr>
          <w:rFonts w:ascii="Maiandra GD" w:hAnsi="Maiandra GD"/>
          <w:b/>
          <w:bCs/>
          <w:u w:val="single"/>
        </w:rPr>
        <w:t>)</w:t>
      </w:r>
      <w:r w:rsidR="00837067">
        <w:rPr>
          <w:rFonts w:ascii="Maiandra GD" w:hAnsi="Maiandra GD"/>
        </w:rPr>
        <w:t> :</w:t>
      </w:r>
      <w:r w:rsidR="009538FD">
        <w:rPr>
          <w:rFonts w:ascii="Maiandra GD" w:hAnsi="Maiandra GD"/>
        </w:rPr>
        <w:t xml:space="preserve"> </w:t>
      </w:r>
    </w:p>
    <w:p w:rsidR="000D37CC" w:rsidRPr="000D37CC" w:rsidRDefault="001B131C" w:rsidP="000D37CC">
      <w:pPr>
        <w:pBdr>
          <w:top w:val="single" w:sz="4" w:space="1" w:color="auto"/>
          <w:left w:val="single" w:sz="4" w:space="4" w:color="auto"/>
          <w:bottom w:val="single" w:sz="4" w:space="1" w:color="auto"/>
          <w:right w:val="single" w:sz="4" w:space="4" w:color="auto"/>
        </w:pBdr>
        <w:rPr>
          <w:rFonts w:ascii="Maiandra GD" w:hAnsi="Maiandra GD"/>
          <w:sz w:val="20"/>
          <w:szCs w:val="20"/>
        </w:rPr>
      </w:pPr>
      <w:r w:rsidRPr="000D37CC">
        <w:rPr>
          <w:rFonts w:ascii="Maiandra GD" w:hAnsi="Maiandra GD" w:cs="ArialMT"/>
          <w:sz w:val="20"/>
          <w:szCs w:val="20"/>
        </w:rPr>
        <w:t>Prévoir et réaliser une séquence de courses</w:t>
      </w:r>
      <w:r w:rsidR="000D37CC" w:rsidRPr="000D37CC">
        <w:rPr>
          <w:rFonts w:ascii="Maiandra GD" w:hAnsi="Maiandra GD" w:cs="ArialMT"/>
          <w:sz w:val="20"/>
          <w:szCs w:val="20"/>
        </w:rPr>
        <w:t xml:space="preserve"> </w:t>
      </w:r>
      <w:r w:rsidRPr="000D37CC">
        <w:rPr>
          <w:rFonts w:ascii="Maiandra GD" w:hAnsi="Maiandra GD" w:cs="ArialMT"/>
          <w:sz w:val="20"/>
          <w:szCs w:val="20"/>
        </w:rPr>
        <w:t>en utilisant différents paramètres (durée, intensi</w:t>
      </w:r>
      <w:r w:rsidR="000D37CC" w:rsidRPr="000D37CC">
        <w:rPr>
          <w:rFonts w:ascii="Maiandra GD" w:hAnsi="Maiandra GD" w:cs="ArialMT"/>
          <w:sz w:val="20"/>
          <w:szCs w:val="20"/>
        </w:rPr>
        <w:t xml:space="preserve">té, temps </w:t>
      </w:r>
      <w:r w:rsidRPr="000D37CC">
        <w:rPr>
          <w:rFonts w:ascii="Maiandra GD" w:hAnsi="Maiandra GD" w:cs="ArialMT"/>
          <w:sz w:val="20"/>
          <w:szCs w:val="20"/>
        </w:rPr>
        <w:t>de récupération, répétition…</w:t>
      </w:r>
      <w:r w:rsidR="000D37CC" w:rsidRPr="000D37CC">
        <w:rPr>
          <w:rFonts w:ascii="Maiandra GD" w:hAnsi="Maiandra GD" w:cs="ArialMT"/>
          <w:sz w:val="20"/>
          <w:szCs w:val="20"/>
        </w:rPr>
        <w:t xml:space="preserve">) pour produire sur soi des effets </w:t>
      </w:r>
      <w:r w:rsidRPr="000D37CC">
        <w:rPr>
          <w:rFonts w:ascii="Maiandra GD" w:hAnsi="Maiandra GD" w:cs="ArialMT"/>
          <w:sz w:val="20"/>
          <w:szCs w:val="20"/>
        </w:rPr>
        <w:t>différés liés à un mobile personnel</w:t>
      </w:r>
      <w:r w:rsidR="000D37CC" w:rsidRPr="000D37CC">
        <w:rPr>
          <w:rFonts w:ascii="Maiandra GD" w:hAnsi="Maiandra GD" w:cs="ArialMT"/>
          <w:sz w:val="20"/>
          <w:szCs w:val="20"/>
        </w:rPr>
        <w:t>.</w:t>
      </w:r>
    </w:p>
    <w:p w:rsidR="00844933" w:rsidRPr="000D37CC" w:rsidRDefault="001B131C" w:rsidP="000D37CC">
      <w:pPr>
        <w:pBdr>
          <w:top w:val="single" w:sz="4" w:space="1" w:color="auto"/>
          <w:left w:val="single" w:sz="4" w:space="4" w:color="auto"/>
          <w:bottom w:val="single" w:sz="4" w:space="1" w:color="auto"/>
          <w:right w:val="single" w:sz="4" w:space="4" w:color="auto"/>
        </w:pBdr>
        <w:rPr>
          <w:rFonts w:ascii="Maiandra GD" w:hAnsi="Maiandra GD"/>
        </w:rPr>
      </w:pPr>
      <w:r w:rsidRPr="000D37CC">
        <w:rPr>
          <w:rFonts w:ascii="Maiandra GD" w:hAnsi="Maiandra GD" w:cs="ArialMT"/>
          <w:sz w:val="20"/>
          <w:szCs w:val="20"/>
        </w:rPr>
        <w:t>(Ex : pour une vitesse d</w:t>
      </w:r>
      <w:r w:rsidR="000D37CC" w:rsidRPr="000D37CC">
        <w:rPr>
          <w:rFonts w:ascii="Maiandra GD" w:hAnsi="Maiandra GD" w:cs="ArialMT"/>
          <w:sz w:val="20"/>
          <w:szCs w:val="20"/>
        </w:rPr>
        <w:t xml:space="preserve">e 10 km/h, l'élève court 83 m à </w:t>
      </w:r>
      <w:r w:rsidRPr="000D37CC">
        <w:rPr>
          <w:rFonts w:ascii="Maiandra GD" w:hAnsi="Maiandra GD" w:cs="ArialMT"/>
          <w:sz w:val="20"/>
          <w:szCs w:val="20"/>
        </w:rPr>
        <w:t xml:space="preserve">l'aller et 83 m au retour, </w:t>
      </w:r>
      <w:r w:rsidRPr="000D37CC">
        <w:rPr>
          <w:rFonts w:ascii="Maiandra GD" w:hAnsi="Maiandra GD" w:cs="Arial-BoldMT"/>
          <w:b/>
          <w:bCs/>
          <w:sz w:val="20"/>
          <w:szCs w:val="20"/>
        </w:rPr>
        <w:t>en 1 minute</w:t>
      </w:r>
      <w:r w:rsidRPr="000D37CC">
        <w:rPr>
          <w:rFonts w:ascii="Maiandra GD" w:hAnsi="Maiandra GD" w:cs="ArialMT"/>
          <w:sz w:val="20"/>
          <w:szCs w:val="20"/>
        </w:rPr>
        <w:t>)</w:t>
      </w:r>
      <w:r w:rsidR="000D37CC" w:rsidRPr="000D37CC">
        <w:rPr>
          <w:rFonts w:ascii="Maiandra GD" w:hAnsi="Maiandra GD"/>
          <w:sz w:val="20"/>
          <w:szCs w:val="20"/>
        </w:rPr>
        <w:t xml:space="preserve"> </w:t>
      </w:r>
      <w:r w:rsidRPr="000D37CC">
        <w:rPr>
          <w:rFonts w:ascii="Maiandra GD" w:hAnsi="Maiandra GD" w:cs="Arial-BoldMT"/>
          <w:b/>
          <w:bCs/>
          <w:sz w:val="20"/>
          <w:szCs w:val="20"/>
        </w:rPr>
        <w:t xml:space="preserve">Tout autre dispositif est accepté </w:t>
      </w:r>
      <w:r w:rsidR="000D37CC" w:rsidRPr="000D37CC">
        <w:rPr>
          <w:rFonts w:ascii="Maiandra GD" w:hAnsi="Maiandra GD" w:cs="ArialMT"/>
          <w:sz w:val="20"/>
          <w:szCs w:val="20"/>
        </w:rPr>
        <w:t xml:space="preserve">dès lors qu'il permet le </w:t>
      </w:r>
      <w:r w:rsidRPr="000D37CC">
        <w:rPr>
          <w:rFonts w:ascii="Maiandra GD" w:hAnsi="Maiandra GD" w:cs="ArialMT"/>
          <w:sz w:val="20"/>
          <w:szCs w:val="20"/>
        </w:rPr>
        <w:t xml:space="preserve">passage de </w:t>
      </w:r>
      <w:r w:rsidRPr="000D37CC">
        <w:rPr>
          <w:rFonts w:ascii="Maiandra GD" w:hAnsi="Maiandra GD" w:cs="Arial-BoldMT"/>
          <w:b/>
          <w:bCs/>
          <w:sz w:val="20"/>
          <w:szCs w:val="20"/>
        </w:rPr>
        <w:t xml:space="preserve">tous </w:t>
      </w:r>
      <w:r w:rsidRPr="000D37CC">
        <w:rPr>
          <w:rFonts w:ascii="Maiandra GD" w:hAnsi="Maiandra GD" w:cs="ArialMT"/>
          <w:sz w:val="20"/>
          <w:szCs w:val="20"/>
        </w:rPr>
        <w:t xml:space="preserve">les candidats </w:t>
      </w:r>
      <w:r w:rsidRPr="000D37CC">
        <w:rPr>
          <w:rFonts w:ascii="Maiandra GD" w:hAnsi="Maiandra GD" w:cs="Arial-BoldMT"/>
          <w:b/>
          <w:bCs/>
          <w:sz w:val="20"/>
          <w:szCs w:val="20"/>
        </w:rPr>
        <w:t>auprès de la balise de</w:t>
      </w:r>
      <w:r w:rsidR="000D37CC" w:rsidRPr="000D37CC">
        <w:rPr>
          <w:rFonts w:ascii="Maiandra GD" w:hAnsi="Maiandra GD" w:cs="ArialMT"/>
          <w:sz w:val="20"/>
          <w:szCs w:val="20"/>
        </w:rPr>
        <w:t xml:space="preserve"> </w:t>
      </w:r>
      <w:r w:rsidRPr="000D37CC">
        <w:rPr>
          <w:rFonts w:ascii="Maiandra GD" w:hAnsi="Maiandra GD" w:cs="Arial-BoldMT"/>
          <w:b/>
          <w:bCs/>
          <w:sz w:val="20"/>
          <w:szCs w:val="20"/>
        </w:rPr>
        <w:t>référence à chaque minute.</w:t>
      </w:r>
    </w:p>
    <w:p w:rsidR="00844933" w:rsidRPr="00E1125C" w:rsidRDefault="00844933">
      <w:pPr>
        <w:pStyle w:val="En-tte"/>
        <w:tabs>
          <w:tab w:val="clear" w:pos="4536"/>
          <w:tab w:val="clear" w:pos="9072"/>
        </w:tabs>
        <w:rPr>
          <w:rFonts w:ascii="Maiandra GD" w:hAnsi="Maiandra GD"/>
          <w:sz w:val="16"/>
          <w:szCs w:val="16"/>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0"/>
        <w:gridCol w:w="523"/>
        <w:gridCol w:w="2977"/>
        <w:gridCol w:w="2908"/>
        <w:gridCol w:w="69"/>
        <w:gridCol w:w="3123"/>
      </w:tblGrid>
      <w:tr w:rsidR="00844933" w:rsidRPr="00E1125C" w:rsidTr="00B25A92">
        <w:trPr>
          <w:cantSplit/>
          <w:trHeight w:val="608"/>
        </w:trPr>
        <w:tc>
          <w:tcPr>
            <w:tcW w:w="1913" w:type="dxa"/>
            <w:gridSpan w:val="2"/>
            <w:tcBorders>
              <w:top w:val="nil"/>
              <w:left w:val="nil"/>
            </w:tcBorders>
            <w:vAlign w:val="center"/>
          </w:tcPr>
          <w:p w:rsidR="00844933" w:rsidRPr="00E1125C" w:rsidRDefault="00844933">
            <w:pPr>
              <w:pStyle w:val="En-tte"/>
              <w:tabs>
                <w:tab w:val="clear" w:pos="4536"/>
                <w:tab w:val="clear" w:pos="9072"/>
              </w:tabs>
              <w:jc w:val="center"/>
              <w:rPr>
                <w:rFonts w:ascii="Maiandra GD" w:hAnsi="Maiandra GD"/>
                <w:b/>
                <w:bCs/>
                <w:lang w:bidi="ar-LB"/>
              </w:rPr>
            </w:pPr>
          </w:p>
        </w:tc>
        <w:tc>
          <w:tcPr>
            <w:tcW w:w="2977" w:type="dxa"/>
            <w:shd w:val="clear" w:color="auto" w:fill="92D050"/>
            <w:vAlign w:val="center"/>
          </w:tcPr>
          <w:p w:rsidR="00844933" w:rsidRDefault="00B25A92">
            <w:pPr>
              <w:pStyle w:val="En-tte"/>
              <w:tabs>
                <w:tab w:val="clear" w:pos="4536"/>
                <w:tab w:val="clear" w:pos="9072"/>
              </w:tabs>
              <w:jc w:val="center"/>
              <w:rPr>
                <w:rFonts w:ascii="Maiandra GD" w:hAnsi="Maiandra GD"/>
                <w:b/>
                <w:bCs/>
                <w:sz w:val="20"/>
                <w:szCs w:val="20"/>
                <w:lang w:bidi="ar-LB"/>
              </w:rPr>
            </w:pPr>
            <w:r w:rsidRPr="00B25A92">
              <w:rPr>
                <w:rFonts w:ascii="Maiandra GD" w:hAnsi="Maiandra GD"/>
                <w:b/>
                <w:bCs/>
                <w:sz w:val="20"/>
                <w:szCs w:val="20"/>
                <w:lang w:bidi="ar-LB"/>
              </w:rPr>
              <w:t>N</w:t>
            </w:r>
            <w:r w:rsidR="000D37CC">
              <w:rPr>
                <w:rFonts w:ascii="Maiandra GD" w:hAnsi="Maiandra GD"/>
                <w:b/>
                <w:bCs/>
                <w:sz w:val="20"/>
                <w:szCs w:val="20"/>
                <w:lang w:bidi="ar-LB"/>
              </w:rPr>
              <w:t>iveau 4</w:t>
            </w:r>
            <w:r w:rsidRPr="00B25A92">
              <w:rPr>
                <w:rFonts w:ascii="Maiandra GD" w:hAnsi="Maiandra GD"/>
                <w:b/>
                <w:bCs/>
                <w:sz w:val="20"/>
                <w:szCs w:val="20"/>
                <w:lang w:bidi="ar-LB"/>
              </w:rPr>
              <w:t xml:space="preserve"> en cours d’acquisition</w:t>
            </w:r>
          </w:p>
          <w:p w:rsidR="00B25A92" w:rsidRPr="00B25A92" w:rsidRDefault="00B25A92">
            <w:pPr>
              <w:pStyle w:val="En-tte"/>
              <w:tabs>
                <w:tab w:val="clear" w:pos="4536"/>
                <w:tab w:val="clear" w:pos="9072"/>
              </w:tabs>
              <w:jc w:val="center"/>
              <w:rPr>
                <w:rFonts w:ascii="Maiandra GD" w:hAnsi="Maiandra GD"/>
                <w:b/>
                <w:bCs/>
                <w:sz w:val="20"/>
                <w:szCs w:val="20"/>
                <w:lang w:bidi="ar-LB"/>
              </w:rPr>
            </w:pPr>
            <w:r>
              <w:rPr>
                <w:rFonts w:ascii="Maiandra GD" w:hAnsi="Maiandra GD"/>
                <w:b/>
                <w:bCs/>
                <w:sz w:val="20"/>
                <w:szCs w:val="20"/>
                <w:lang w:bidi="ar-LB"/>
              </w:rPr>
              <w:t>De 0 à 9 pts</w:t>
            </w:r>
          </w:p>
        </w:tc>
        <w:tc>
          <w:tcPr>
            <w:tcW w:w="6100" w:type="dxa"/>
            <w:gridSpan w:val="3"/>
            <w:shd w:val="clear" w:color="auto" w:fill="FFC000"/>
            <w:vAlign w:val="center"/>
          </w:tcPr>
          <w:p w:rsidR="00844933" w:rsidRPr="00B25A92" w:rsidRDefault="000D37CC">
            <w:pPr>
              <w:pStyle w:val="En-tte"/>
              <w:jc w:val="center"/>
              <w:rPr>
                <w:rFonts w:ascii="Maiandra GD" w:hAnsi="Maiandra GD"/>
                <w:b/>
                <w:bCs/>
                <w:sz w:val="20"/>
                <w:szCs w:val="20"/>
                <w:lang w:bidi="ar-LB"/>
              </w:rPr>
            </w:pPr>
            <w:r>
              <w:rPr>
                <w:rFonts w:ascii="Maiandra GD" w:hAnsi="Maiandra GD"/>
                <w:b/>
                <w:bCs/>
                <w:sz w:val="20"/>
                <w:szCs w:val="20"/>
                <w:lang w:bidi="ar-LB"/>
              </w:rPr>
              <w:t>Niveau 4</w:t>
            </w:r>
            <w:r w:rsidR="00B25A92" w:rsidRPr="00B25A92">
              <w:rPr>
                <w:rFonts w:ascii="Maiandra GD" w:hAnsi="Maiandra GD"/>
                <w:b/>
                <w:bCs/>
                <w:sz w:val="20"/>
                <w:szCs w:val="20"/>
                <w:lang w:bidi="ar-LB"/>
              </w:rPr>
              <w:t xml:space="preserve"> acquis</w:t>
            </w:r>
          </w:p>
          <w:p w:rsidR="00B25A92" w:rsidRPr="00E1125C" w:rsidRDefault="00B25A92">
            <w:pPr>
              <w:pStyle w:val="En-tte"/>
              <w:jc w:val="center"/>
              <w:rPr>
                <w:rFonts w:ascii="Maiandra GD" w:hAnsi="Maiandra GD"/>
                <w:b/>
                <w:bCs/>
                <w:lang w:bidi="ar-LB"/>
              </w:rPr>
            </w:pPr>
            <w:r w:rsidRPr="00B25A92">
              <w:rPr>
                <w:rFonts w:ascii="Maiandra GD" w:hAnsi="Maiandra GD"/>
                <w:b/>
                <w:bCs/>
                <w:sz w:val="20"/>
                <w:szCs w:val="20"/>
                <w:lang w:bidi="ar-LB"/>
              </w:rPr>
              <w:t>De 10 à 20 pts</w:t>
            </w:r>
          </w:p>
        </w:tc>
      </w:tr>
      <w:tr w:rsidR="00B25A92" w:rsidRPr="00E1125C" w:rsidTr="000A58CB">
        <w:trPr>
          <w:cantSplit/>
          <w:trHeight w:val="2661"/>
        </w:trPr>
        <w:tc>
          <w:tcPr>
            <w:tcW w:w="1913" w:type="dxa"/>
            <w:gridSpan w:val="2"/>
            <w:vMerge w:val="restart"/>
            <w:shd w:val="clear" w:color="auto" w:fill="E0E0E0"/>
            <w:vAlign w:val="center"/>
          </w:tcPr>
          <w:p w:rsidR="000D37CC" w:rsidRPr="000D37CC" w:rsidRDefault="000D37CC" w:rsidP="000D37CC">
            <w:pPr>
              <w:autoSpaceDE w:val="0"/>
              <w:autoSpaceDN w:val="0"/>
              <w:adjustRightInd w:val="0"/>
              <w:jc w:val="center"/>
              <w:rPr>
                <w:rFonts w:ascii="Maiandra GD" w:hAnsi="Maiandra GD" w:cs="TimesNewRomanPS-BoldMT"/>
                <w:b/>
                <w:bCs/>
                <w:sz w:val="20"/>
                <w:szCs w:val="20"/>
              </w:rPr>
            </w:pPr>
            <w:r w:rsidRPr="000D37CC">
              <w:rPr>
                <w:rFonts w:ascii="Maiandra GD" w:hAnsi="Maiandra GD" w:cs="TimesNewRomanPS-BoldMT"/>
                <w:b/>
                <w:bCs/>
                <w:sz w:val="20"/>
                <w:szCs w:val="20"/>
              </w:rPr>
              <w:t xml:space="preserve">Concevoir </w:t>
            </w:r>
          </w:p>
          <w:p w:rsidR="000D37CC" w:rsidRPr="000D37CC" w:rsidRDefault="000D37CC" w:rsidP="000D37CC">
            <w:pPr>
              <w:autoSpaceDE w:val="0"/>
              <w:autoSpaceDN w:val="0"/>
              <w:adjustRightInd w:val="0"/>
              <w:jc w:val="center"/>
              <w:rPr>
                <w:rFonts w:ascii="Maiandra GD" w:hAnsi="Maiandra GD" w:cs="TimesNewRomanPSMT"/>
                <w:sz w:val="16"/>
                <w:szCs w:val="16"/>
              </w:rPr>
            </w:pPr>
            <w:r w:rsidRPr="000D37CC">
              <w:rPr>
                <w:rFonts w:ascii="Maiandra GD" w:hAnsi="Maiandra GD" w:cs="TimesNewRomanPSMT"/>
                <w:sz w:val="16"/>
                <w:szCs w:val="16"/>
              </w:rPr>
              <w:t>et mettre en œuvre une séquence de 30 minutes prévoyant, les temps de courses et intensités, les temps de course et intensités, les temps et types de récupérations, en fonction de l'objectif annoncé. C'est évaluer l'intégration (pour</w:t>
            </w:r>
          </w:p>
          <w:p w:rsidR="00B25A92" w:rsidRPr="000D37CC" w:rsidRDefault="000D37CC" w:rsidP="000D37CC">
            <w:pPr>
              <w:pStyle w:val="En-tte"/>
              <w:jc w:val="center"/>
              <w:rPr>
                <w:rFonts w:ascii="Maiandra GD" w:hAnsi="Maiandra GD" w:cs="TimesNewRomanPSMT"/>
                <w:sz w:val="16"/>
                <w:szCs w:val="16"/>
              </w:rPr>
            </w:pPr>
            <w:r w:rsidRPr="000D37CC">
              <w:rPr>
                <w:rFonts w:ascii="Maiandra GD" w:hAnsi="Maiandra GD" w:cs="TimesNewRomanPSMT"/>
                <w:sz w:val="16"/>
                <w:szCs w:val="16"/>
              </w:rPr>
              <w:t>soi) de connaissances sur l'entraînement.</w:t>
            </w:r>
          </w:p>
          <w:p w:rsidR="000D37CC" w:rsidRPr="00E1125C" w:rsidRDefault="000D37CC" w:rsidP="000D37CC">
            <w:pPr>
              <w:pStyle w:val="En-tte"/>
              <w:jc w:val="center"/>
              <w:rPr>
                <w:rFonts w:ascii="Maiandra GD" w:hAnsi="Maiandra GD"/>
                <w:i/>
                <w:iCs/>
                <w:sz w:val="12"/>
                <w:szCs w:val="22"/>
                <w:lang w:bidi="ar-LB"/>
              </w:rPr>
            </w:pPr>
            <w:r>
              <w:rPr>
                <w:rFonts w:ascii="Maiandra GD" w:hAnsi="Maiandra GD"/>
                <w:b/>
                <w:bCs/>
                <w:sz w:val="20"/>
                <w:szCs w:val="22"/>
                <w:lang w:bidi="ar-LB"/>
              </w:rPr>
              <w:t>/7</w:t>
            </w:r>
            <w:r w:rsidRPr="00E1125C">
              <w:rPr>
                <w:rFonts w:ascii="Maiandra GD" w:hAnsi="Maiandra GD"/>
                <w:b/>
                <w:bCs/>
                <w:sz w:val="20"/>
                <w:szCs w:val="22"/>
                <w:lang w:bidi="ar-LB"/>
              </w:rPr>
              <w:t>pts</w:t>
            </w:r>
          </w:p>
        </w:tc>
        <w:tc>
          <w:tcPr>
            <w:tcW w:w="2977" w:type="dxa"/>
            <w:vAlign w:val="center"/>
          </w:tcPr>
          <w:p w:rsidR="000A58CB" w:rsidRPr="000A58CB" w:rsidRDefault="002B01DD" w:rsidP="000A58CB">
            <w:pPr>
              <w:autoSpaceDE w:val="0"/>
              <w:autoSpaceDN w:val="0"/>
              <w:adjustRightInd w:val="0"/>
              <w:jc w:val="center"/>
              <w:rPr>
                <w:rFonts w:ascii="Maiandra GD" w:hAnsi="Maiandra GD" w:cs="TimesNewRomanPSMT"/>
                <w:sz w:val="16"/>
                <w:szCs w:val="16"/>
              </w:rPr>
            </w:pPr>
            <w:r w:rsidRPr="000A58CB">
              <w:rPr>
                <w:rFonts w:ascii="Maiandra GD" w:hAnsi="Maiandra GD" w:cs="TimesNewRomanPSMT"/>
                <w:sz w:val="16"/>
                <w:szCs w:val="16"/>
              </w:rPr>
              <w:t>Le projet d'entraînement n’est pas cohérent par rapport à l’objectif</w:t>
            </w:r>
            <w:r w:rsidR="000A58CB" w:rsidRPr="000A58CB">
              <w:rPr>
                <w:rFonts w:ascii="Maiandra GD" w:hAnsi="Maiandra GD" w:cs="TimesNewRomanPSMT"/>
                <w:sz w:val="16"/>
                <w:szCs w:val="16"/>
              </w:rPr>
              <w:t xml:space="preserve"> </w:t>
            </w:r>
            <w:r w:rsidRPr="000A58CB">
              <w:rPr>
                <w:rFonts w:ascii="Maiandra GD" w:hAnsi="Maiandra GD" w:cs="TimesNewRomanPSMT"/>
                <w:sz w:val="16"/>
                <w:szCs w:val="16"/>
              </w:rPr>
              <w:t>annoncé. L'ensemble des éléments de la séance est mal renseigné et/ou</w:t>
            </w:r>
            <w:r w:rsidR="000A58CB" w:rsidRPr="000A58CB">
              <w:rPr>
                <w:rFonts w:ascii="Maiandra GD" w:hAnsi="Maiandra GD" w:cs="TimesNewRomanPSMT"/>
                <w:sz w:val="16"/>
                <w:szCs w:val="16"/>
              </w:rPr>
              <w:t xml:space="preserve"> </w:t>
            </w:r>
            <w:r w:rsidRPr="000A58CB">
              <w:rPr>
                <w:rFonts w:ascii="Maiandra GD" w:hAnsi="Maiandra GD" w:cs="TimesNewRomanPSMT"/>
                <w:sz w:val="16"/>
                <w:szCs w:val="16"/>
              </w:rPr>
              <w:t>inadaptés : objectif mal précisé, temps et intensités de course, temps et</w:t>
            </w:r>
            <w:r w:rsidR="000A58CB" w:rsidRPr="000A58CB">
              <w:rPr>
                <w:rFonts w:ascii="Maiandra GD" w:hAnsi="Maiandra GD" w:cs="TimesNewRomanPSMT"/>
                <w:sz w:val="16"/>
                <w:szCs w:val="16"/>
              </w:rPr>
              <w:t xml:space="preserve"> </w:t>
            </w:r>
            <w:r w:rsidRPr="000A58CB">
              <w:rPr>
                <w:rFonts w:ascii="Maiandra GD" w:hAnsi="Maiandra GD" w:cs="TimesNewRomanPSMT"/>
                <w:sz w:val="16"/>
                <w:szCs w:val="16"/>
              </w:rPr>
              <w:t>types de récupérat</w:t>
            </w:r>
            <w:r w:rsidR="000A58CB" w:rsidRPr="000A58CB">
              <w:rPr>
                <w:rFonts w:ascii="Maiandra GD" w:hAnsi="Maiandra GD" w:cs="TimesNewRomanPSMT"/>
                <w:sz w:val="16"/>
                <w:szCs w:val="16"/>
              </w:rPr>
              <w:t>ions inadaptées.</w:t>
            </w:r>
          </w:p>
          <w:p w:rsidR="00B25A92" w:rsidRPr="000A58CB" w:rsidRDefault="000A58CB" w:rsidP="000A58CB">
            <w:pPr>
              <w:autoSpaceDE w:val="0"/>
              <w:autoSpaceDN w:val="0"/>
              <w:adjustRightInd w:val="0"/>
              <w:jc w:val="center"/>
              <w:rPr>
                <w:rFonts w:ascii="Maiandra GD" w:hAnsi="Maiandra GD" w:cs="TimesNewRomanPSMT"/>
                <w:sz w:val="16"/>
                <w:szCs w:val="16"/>
              </w:rPr>
            </w:pPr>
            <w:r w:rsidRPr="000A58CB">
              <w:rPr>
                <w:rFonts w:ascii="Maiandra GD" w:hAnsi="Maiandra GD" w:cs="TimesNewRomanPSMT"/>
                <w:sz w:val="16"/>
                <w:szCs w:val="16"/>
              </w:rPr>
              <w:t xml:space="preserve">Le candidat ne </w:t>
            </w:r>
            <w:r w:rsidR="002B01DD" w:rsidRPr="000A58CB">
              <w:rPr>
                <w:rFonts w:ascii="Maiandra GD" w:hAnsi="Maiandra GD" w:cs="TimesNewRomanPSMT"/>
                <w:sz w:val="16"/>
                <w:szCs w:val="16"/>
              </w:rPr>
              <w:t>sait pas justifier ses</w:t>
            </w:r>
            <w:r w:rsidRPr="000A58CB">
              <w:rPr>
                <w:rFonts w:ascii="Maiandra GD" w:hAnsi="Maiandra GD" w:cs="TimesNewRomanPSMT"/>
                <w:sz w:val="16"/>
                <w:szCs w:val="16"/>
              </w:rPr>
              <w:t xml:space="preserve"> </w:t>
            </w:r>
            <w:r w:rsidR="002B01DD" w:rsidRPr="000A58CB">
              <w:rPr>
                <w:rFonts w:ascii="Maiandra GD" w:hAnsi="Maiandra GD" w:cs="TimesNewRomanPSMT"/>
                <w:sz w:val="16"/>
                <w:szCs w:val="16"/>
              </w:rPr>
              <w:t>choix.</w:t>
            </w:r>
          </w:p>
        </w:tc>
        <w:tc>
          <w:tcPr>
            <w:tcW w:w="2977" w:type="dxa"/>
            <w:gridSpan w:val="2"/>
            <w:vAlign w:val="center"/>
          </w:tcPr>
          <w:p w:rsidR="002B01DD" w:rsidRPr="000A58CB" w:rsidRDefault="002B01DD" w:rsidP="000A58CB">
            <w:pPr>
              <w:autoSpaceDE w:val="0"/>
              <w:autoSpaceDN w:val="0"/>
              <w:adjustRightInd w:val="0"/>
              <w:jc w:val="center"/>
              <w:rPr>
                <w:rFonts w:ascii="Maiandra GD" w:hAnsi="Maiandra GD" w:cs="TimesNewRomanPSMT"/>
                <w:sz w:val="16"/>
                <w:szCs w:val="16"/>
              </w:rPr>
            </w:pPr>
            <w:r w:rsidRPr="000A58CB">
              <w:rPr>
                <w:rFonts w:ascii="Maiandra GD" w:hAnsi="Maiandra GD" w:cs="TimesNewRomanPSMT"/>
                <w:sz w:val="16"/>
                <w:szCs w:val="16"/>
              </w:rPr>
              <w:t>Le projet et les différents éléments le composant sont dans l’ensemble justifiés et cohérents : choix d'allures de course, de temps de récupération, adaptés à la VMA de l'élève et adaptés aux effets visés.</w:t>
            </w:r>
          </w:p>
          <w:p w:rsidR="00B25A92" w:rsidRPr="000A58CB" w:rsidRDefault="002B01DD" w:rsidP="000A58CB">
            <w:pPr>
              <w:autoSpaceDE w:val="0"/>
              <w:autoSpaceDN w:val="0"/>
              <w:adjustRightInd w:val="0"/>
              <w:jc w:val="center"/>
              <w:rPr>
                <w:rFonts w:ascii="Maiandra GD" w:hAnsi="Maiandra GD" w:cs="TimesNewRomanPSMT"/>
                <w:sz w:val="16"/>
                <w:szCs w:val="16"/>
              </w:rPr>
            </w:pPr>
            <w:r w:rsidRPr="000A58CB">
              <w:rPr>
                <w:rFonts w:ascii="Maiandra GD" w:hAnsi="Maiandra GD" w:cs="TimesNewRomanPSMT"/>
                <w:sz w:val="16"/>
                <w:szCs w:val="16"/>
              </w:rPr>
              <w:t>Dans son commentaire, le candidat sait expliquer ses options par des connaissances générales sur l'entraînement et par ses sensations.</w:t>
            </w:r>
          </w:p>
        </w:tc>
        <w:tc>
          <w:tcPr>
            <w:tcW w:w="3123" w:type="dxa"/>
            <w:vAlign w:val="center"/>
          </w:tcPr>
          <w:p w:rsidR="002B01DD" w:rsidRPr="000A58CB" w:rsidRDefault="002B01DD" w:rsidP="000A58CB">
            <w:pPr>
              <w:autoSpaceDE w:val="0"/>
              <w:autoSpaceDN w:val="0"/>
              <w:adjustRightInd w:val="0"/>
              <w:jc w:val="center"/>
              <w:rPr>
                <w:rFonts w:ascii="Maiandra GD" w:hAnsi="Maiandra GD" w:cs="TimesNewRomanPSMT"/>
                <w:sz w:val="16"/>
                <w:szCs w:val="16"/>
              </w:rPr>
            </w:pPr>
            <w:r w:rsidRPr="000A58CB">
              <w:rPr>
                <w:rFonts w:ascii="Maiandra GD" w:hAnsi="Maiandra GD" w:cs="TimesNewRomanPSMT"/>
                <w:sz w:val="16"/>
                <w:szCs w:val="16"/>
              </w:rPr>
              <w:t>Le projet et les éléments le composant, sont ici tout à fait adaptés à l'objectif annoncé et au</w:t>
            </w:r>
          </w:p>
          <w:p w:rsidR="002B01DD" w:rsidRPr="000A58CB" w:rsidRDefault="002B01DD" w:rsidP="000A58CB">
            <w:pPr>
              <w:autoSpaceDE w:val="0"/>
              <w:autoSpaceDN w:val="0"/>
              <w:adjustRightInd w:val="0"/>
              <w:jc w:val="center"/>
              <w:rPr>
                <w:rFonts w:ascii="Maiandra GD" w:hAnsi="Maiandra GD" w:cs="TimesNewRomanPSMT"/>
                <w:sz w:val="16"/>
                <w:szCs w:val="16"/>
              </w:rPr>
            </w:pPr>
            <w:r w:rsidRPr="000A58CB">
              <w:rPr>
                <w:rFonts w:ascii="Maiandra GD" w:hAnsi="Maiandra GD" w:cs="TimesNewRomanPSMT"/>
                <w:sz w:val="16"/>
                <w:szCs w:val="16"/>
              </w:rPr>
              <w:t>potentiel réel (VMA) du candidat. La séance est originale, justifiée par des connaissances</w:t>
            </w:r>
          </w:p>
          <w:p w:rsidR="00B25A92" w:rsidRPr="000A58CB" w:rsidRDefault="002B01DD" w:rsidP="000A58CB">
            <w:pPr>
              <w:autoSpaceDE w:val="0"/>
              <w:autoSpaceDN w:val="0"/>
              <w:adjustRightInd w:val="0"/>
              <w:jc w:val="center"/>
              <w:rPr>
                <w:rFonts w:ascii="Maiandra GD" w:hAnsi="Maiandra GD" w:cs="TimesNewRomanPSMT"/>
                <w:sz w:val="16"/>
                <w:szCs w:val="16"/>
              </w:rPr>
            </w:pPr>
            <w:r w:rsidRPr="000A58CB">
              <w:rPr>
                <w:rFonts w:ascii="Maiandra GD" w:hAnsi="Maiandra GD" w:cs="TimesNewRomanPSMT"/>
                <w:sz w:val="16"/>
                <w:szCs w:val="16"/>
              </w:rPr>
              <w:t>précises sur l'entraînement, la diététique et par l’analyse de ses sensations.</w:t>
            </w:r>
          </w:p>
        </w:tc>
      </w:tr>
      <w:tr w:rsidR="00B25A92" w:rsidRPr="00E1125C" w:rsidTr="000A58CB">
        <w:trPr>
          <w:cantSplit/>
          <w:trHeight w:val="285"/>
        </w:trPr>
        <w:tc>
          <w:tcPr>
            <w:tcW w:w="1913" w:type="dxa"/>
            <w:gridSpan w:val="2"/>
            <w:vMerge/>
            <w:shd w:val="clear" w:color="auto" w:fill="E0E0E0"/>
            <w:vAlign w:val="center"/>
          </w:tcPr>
          <w:p w:rsidR="00B25A92" w:rsidRDefault="00B25A92">
            <w:pPr>
              <w:jc w:val="center"/>
              <w:rPr>
                <w:rFonts w:ascii="Maiandra GD" w:hAnsi="Maiandra GD" w:cs="Arial"/>
                <w:b/>
                <w:bCs/>
                <w:sz w:val="18"/>
                <w:szCs w:val="18"/>
              </w:rPr>
            </w:pPr>
          </w:p>
        </w:tc>
        <w:tc>
          <w:tcPr>
            <w:tcW w:w="2977" w:type="dxa"/>
            <w:vAlign w:val="center"/>
          </w:tcPr>
          <w:p w:rsidR="00B25A92" w:rsidRPr="000A58CB" w:rsidRDefault="000A58CB" w:rsidP="000270F4">
            <w:pPr>
              <w:autoSpaceDE w:val="0"/>
              <w:autoSpaceDN w:val="0"/>
              <w:adjustRightInd w:val="0"/>
              <w:jc w:val="center"/>
              <w:rPr>
                <w:rFonts w:ascii="Maiandra GD" w:hAnsi="Maiandra GD" w:cs="ArialMT"/>
                <w:sz w:val="18"/>
                <w:szCs w:val="18"/>
              </w:rPr>
            </w:pPr>
            <w:r w:rsidRPr="000A58CB">
              <w:rPr>
                <w:rFonts w:ascii="TimesNewRomanPS-BoldMT" w:hAnsi="TimesNewRomanPS-BoldMT" w:cs="TimesNewRomanPS-BoldMT"/>
                <w:b/>
                <w:bCs/>
                <w:sz w:val="18"/>
                <w:szCs w:val="18"/>
              </w:rPr>
              <w:t>0 à 3 points</w:t>
            </w:r>
          </w:p>
        </w:tc>
        <w:tc>
          <w:tcPr>
            <w:tcW w:w="2977" w:type="dxa"/>
            <w:gridSpan w:val="2"/>
            <w:vAlign w:val="center"/>
          </w:tcPr>
          <w:p w:rsidR="00B25A92" w:rsidRPr="000A58CB" w:rsidRDefault="000A58CB">
            <w:pPr>
              <w:pStyle w:val="En-tte"/>
              <w:ind w:left="-70"/>
              <w:jc w:val="center"/>
              <w:rPr>
                <w:rFonts w:ascii="Maiandra GD" w:hAnsi="Maiandra GD"/>
                <w:b/>
                <w:sz w:val="18"/>
                <w:szCs w:val="18"/>
                <w:lang w:bidi="ar-LB"/>
              </w:rPr>
            </w:pPr>
            <w:r w:rsidRPr="000A58CB">
              <w:rPr>
                <w:rFonts w:ascii="TimesNewRomanPS-BoldMT" w:hAnsi="TimesNewRomanPS-BoldMT" w:cs="TimesNewRomanPS-BoldMT"/>
                <w:b/>
                <w:bCs/>
                <w:sz w:val="18"/>
                <w:szCs w:val="18"/>
              </w:rPr>
              <w:t>3,5 à 5 points</w:t>
            </w:r>
          </w:p>
        </w:tc>
        <w:tc>
          <w:tcPr>
            <w:tcW w:w="3123" w:type="dxa"/>
            <w:vAlign w:val="center"/>
          </w:tcPr>
          <w:p w:rsidR="00B25A92" w:rsidRPr="000A58CB" w:rsidRDefault="000A58CB">
            <w:pPr>
              <w:pStyle w:val="En-tte"/>
              <w:ind w:left="-70"/>
              <w:jc w:val="center"/>
              <w:rPr>
                <w:rFonts w:ascii="Maiandra GD" w:hAnsi="Maiandra GD"/>
                <w:b/>
                <w:sz w:val="18"/>
                <w:szCs w:val="18"/>
                <w:lang w:bidi="ar-LB"/>
              </w:rPr>
            </w:pPr>
            <w:r w:rsidRPr="000A58CB">
              <w:rPr>
                <w:rFonts w:ascii="TimesNewRomanPS-BoldMT" w:hAnsi="TimesNewRomanPS-BoldMT" w:cs="TimesNewRomanPS-BoldMT"/>
                <w:b/>
                <w:bCs/>
                <w:sz w:val="18"/>
                <w:szCs w:val="18"/>
              </w:rPr>
              <w:t>5,5 à 7 points</w:t>
            </w:r>
          </w:p>
        </w:tc>
      </w:tr>
      <w:tr w:rsidR="00844933" w:rsidRPr="00E1125C" w:rsidTr="00B25A92">
        <w:trPr>
          <w:cantSplit/>
          <w:trHeight w:val="245"/>
        </w:trPr>
        <w:tc>
          <w:tcPr>
            <w:tcW w:w="1390" w:type="dxa"/>
            <w:tcBorders>
              <w:top w:val="single" w:sz="4" w:space="0" w:color="auto"/>
              <w:left w:val="nil"/>
              <w:bottom w:val="single" w:sz="4" w:space="0" w:color="auto"/>
              <w:right w:val="nil"/>
            </w:tcBorders>
          </w:tcPr>
          <w:p w:rsidR="00844933" w:rsidRPr="00E1125C" w:rsidRDefault="00844933">
            <w:pPr>
              <w:pStyle w:val="En-tte"/>
              <w:jc w:val="center"/>
              <w:rPr>
                <w:rFonts w:ascii="Maiandra GD" w:hAnsi="Maiandra GD"/>
                <w:b/>
                <w:bCs/>
                <w:sz w:val="16"/>
                <w:szCs w:val="36"/>
                <w:lang w:bidi="ar-LB"/>
              </w:rPr>
            </w:pPr>
          </w:p>
        </w:tc>
        <w:tc>
          <w:tcPr>
            <w:tcW w:w="523" w:type="dxa"/>
            <w:tcBorders>
              <w:top w:val="single" w:sz="4" w:space="0" w:color="auto"/>
              <w:left w:val="nil"/>
              <w:bottom w:val="single" w:sz="4" w:space="0" w:color="auto"/>
              <w:right w:val="nil"/>
            </w:tcBorders>
          </w:tcPr>
          <w:p w:rsidR="00844933" w:rsidRPr="00E1125C" w:rsidRDefault="00844933">
            <w:pPr>
              <w:pStyle w:val="En-tte"/>
              <w:tabs>
                <w:tab w:val="clear" w:pos="4536"/>
                <w:tab w:val="clear" w:pos="9072"/>
              </w:tabs>
              <w:jc w:val="center"/>
              <w:rPr>
                <w:rFonts w:ascii="Maiandra GD" w:hAnsi="Maiandra GD"/>
                <w:b/>
                <w:bCs/>
                <w:sz w:val="16"/>
                <w:szCs w:val="36"/>
                <w:lang w:bidi="ar-LB"/>
              </w:rPr>
            </w:pPr>
          </w:p>
        </w:tc>
        <w:tc>
          <w:tcPr>
            <w:tcW w:w="2977" w:type="dxa"/>
            <w:tcBorders>
              <w:top w:val="single" w:sz="4" w:space="0" w:color="auto"/>
              <w:left w:val="nil"/>
              <w:bottom w:val="single" w:sz="4" w:space="0" w:color="auto"/>
              <w:right w:val="nil"/>
            </w:tcBorders>
          </w:tcPr>
          <w:p w:rsidR="00844933" w:rsidRPr="00B25A92" w:rsidRDefault="00844933">
            <w:pPr>
              <w:pStyle w:val="En-tte"/>
              <w:ind w:left="-70"/>
              <w:jc w:val="center"/>
              <w:rPr>
                <w:rFonts w:ascii="Maiandra GD" w:hAnsi="Maiandra GD"/>
                <w:b/>
                <w:sz w:val="18"/>
                <w:szCs w:val="18"/>
                <w:u w:val="single"/>
                <w:lang w:bidi="ar-LB"/>
              </w:rPr>
            </w:pPr>
          </w:p>
        </w:tc>
        <w:tc>
          <w:tcPr>
            <w:tcW w:w="6100" w:type="dxa"/>
            <w:gridSpan w:val="3"/>
            <w:tcBorders>
              <w:top w:val="single" w:sz="4" w:space="0" w:color="auto"/>
              <w:left w:val="nil"/>
              <w:bottom w:val="single" w:sz="4" w:space="0" w:color="auto"/>
              <w:right w:val="nil"/>
            </w:tcBorders>
          </w:tcPr>
          <w:p w:rsidR="00844933" w:rsidRPr="00B25A92" w:rsidRDefault="00844933">
            <w:pPr>
              <w:pStyle w:val="En-tte"/>
              <w:tabs>
                <w:tab w:val="clear" w:pos="4536"/>
                <w:tab w:val="clear" w:pos="9072"/>
              </w:tabs>
              <w:ind w:left="-70"/>
              <w:jc w:val="center"/>
              <w:rPr>
                <w:rFonts w:ascii="Maiandra GD" w:hAnsi="Maiandra GD"/>
                <w:b/>
                <w:sz w:val="18"/>
                <w:szCs w:val="18"/>
                <w:lang w:bidi="ar-LB"/>
              </w:rPr>
            </w:pPr>
          </w:p>
        </w:tc>
      </w:tr>
      <w:tr w:rsidR="000270F4" w:rsidRPr="00E1125C" w:rsidTr="002B01DD">
        <w:trPr>
          <w:cantSplit/>
          <w:trHeight w:val="2312"/>
        </w:trPr>
        <w:tc>
          <w:tcPr>
            <w:tcW w:w="1913" w:type="dxa"/>
            <w:gridSpan w:val="2"/>
            <w:vMerge w:val="restart"/>
            <w:tcBorders>
              <w:top w:val="single" w:sz="4" w:space="0" w:color="auto"/>
            </w:tcBorders>
            <w:shd w:val="clear" w:color="auto" w:fill="E0E0E0"/>
            <w:vAlign w:val="center"/>
          </w:tcPr>
          <w:p w:rsidR="000270F4" w:rsidRPr="000D37CC" w:rsidRDefault="000270F4" w:rsidP="000D37CC">
            <w:pPr>
              <w:pStyle w:val="En-tte"/>
              <w:tabs>
                <w:tab w:val="clear" w:pos="4536"/>
                <w:tab w:val="clear" w:pos="9072"/>
              </w:tabs>
              <w:jc w:val="center"/>
              <w:rPr>
                <w:rFonts w:ascii="Maiandra GD" w:hAnsi="Maiandra GD"/>
                <w:b/>
                <w:bCs/>
                <w:sz w:val="18"/>
                <w:szCs w:val="22"/>
                <w:lang w:bidi="ar-LB"/>
              </w:rPr>
            </w:pPr>
            <w:r>
              <w:rPr>
                <w:rFonts w:ascii="Maiandra GD" w:hAnsi="Maiandra GD"/>
                <w:b/>
                <w:bCs/>
                <w:sz w:val="18"/>
                <w:szCs w:val="22"/>
                <w:lang w:bidi="ar-LB"/>
              </w:rPr>
              <w:t>PRODUIRE</w:t>
            </w:r>
          </w:p>
          <w:p w:rsidR="000D37CC" w:rsidRDefault="000D37CC" w:rsidP="000D37CC">
            <w:pPr>
              <w:autoSpaceDE w:val="0"/>
              <w:autoSpaceDN w:val="0"/>
              <w:adjustRightInd w:val="0"/>
              <w:jc w:val="center"/>
              <w:rPr>
                <w:rFonts w:ascii="TimesNewRomanPSMT" w:hAnsi="TimesNewRomanPSMT" w:cs="TimesNewRomanPSMT"/>
                <w:sz w:val="16"/>
                <w:szCs w:val="16"/>
              </w:rPr>
            </w:pPr>
            <w:r>
              <w:rPr>
                <w:rFonts w:ascii="TimesNewRomanPSMT" w:hAnsi="TimesNewRomanPSMT" w:cs="TimesNewRomanPSMT"/>
                <w:sz w:val="16"/>
                <w:szCs w:val="16"/>
              </w:rPr>
              <w:t>un effort adapté à ses ressources et à son objectif (c’est évaluer que le candidat se connaît et qu’il est capable de réaliser le jour J ce qu'il a prévu) c'est la partie révélatrice, quel que soit l'objectif</w:t>
            </w:r>
          </w:p>
          <w:p w:rsidR="000270F4" w:rsidRDefault="000D37CC" w:rsidP="000D37CC">
            <w:pPr>
              <w:pStyle w:val="En-tte"/>
              <w:tabs>
                <w:tab w:val="clear" w:pos="4536"/>
                <w:tab w:val="clear" w:pos="9072"/>
              </w:tabs>
              <w:jc w:val="center"/>
              <w:rPr>
                <w:rFonts w:ascii="Maiandra GD" w:hAnsi="Maiandra GD"/>
                <w:b/>
                <w:bCs/>
                <w:sz w:val="20"/>
                <w:szCs w:val="22"/>
                <w:lang w:bidi="ar-LB"/>
              </w:rPr>
            </w:pPr>
            <w:r>
              <w:rPr>
                <w:rFonts w:ascii="TimesNewRomanPSMT" w:hAnsi="TimesNewRomanPSMT" w:cs="TimesNewRomanPSMT"/>
                <w:sz w:val="16"/>
                <w:szCs w:val="16"/>
              </w:rPr>
              <w:t>retenu, de l'intégration d'allures de courses.</w:t>
            </w:r>
          </w:p>
          <w:p w:rsidR="000270F4" w:rsidRPr="00E1125C" w:rsidRDefault="000D37CC" w:rsidP="000D37CC">
            <w:pPr>
              <w:pStyle w:val="En-tte"/>
              <w:tabs>
                <w:tab w:val="clear" w:pos="4536"/>
                <w:tab w:val="clear" w:pos="9072"/>
              </w:tabs>
              <w:jc w:val="center"/>
              <w:rPr>
                <w:rFonts w:ascii="Maiandra GD" w:hAnsi="Maiandra GD"/>
                <w:b/>
                <w:bCs/>
                <w:sz w:val="16"/>
                <w:szCs w:val="22"/>
                <w:lang w:bidi="ar-LB"/>
              </w:rPr>
            </w:pPr>
            <w:r>
              <w:rPr>
                <w:rFonts w:ascii="Maiandra GD" w:hAnsi="Maiandra GD"/>
                <w:b/>
                <w:bCs/>
                <w:sz w:val="20"/>
                <w:szCs w:val="22"/>
                <w:lang w:bidi="ar-LB"/>
              </w:rPr>
              <w:t>/10</w:t>
            </w:r>
            <w:r w:rsidR="000270F4" w:rsidRPr="00E1125C">
              <w:rPr>
                <w:rFonts w:ascii="Maiandra GD" w:hAnsi="Maiandra GD"/>
                <w:b/>
                <w:bCs/>
                <w:sz w:val="20"/>
                <w:szCs w:val="22"/>
                <w:lang w:bidi="ar-LB"/>
              </w:rPr>
              <w:t>pts</w:t>
            </w:r>
          </w:p>
        </w:tc>
        <w:tc>
          <w:tcPr>
            <w:tcW w:w="2977" w:type="dxa"/>
            <w:tcBorders>
              <w:top w:val="single" w:sz="4" w:space="0" w:color="auto"/>
            </w:tcBorders>
            <w:vAlign w:val="center"/>
          </w:tcPr>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 volume total de courses n’est réalisé qu'à 80 % de ce qui est annoncé.</w:t>
            </w:r>
          </w:p>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Les vitesses annoncées ne sont pas maîtrisées : plus de 10 passages (sur les 30) à la balise de référence ne sont pas satisfaisants (plus de 5 m d'avance ou de retard ou de fortes accélérations ou décélérations à la balise de référence).</w:t>
            </w:r>
          </w:p>
          <w:p w:rsidR="000270F4"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Les récupérations prévues sont mal contrôlées.</w:t>
            </w:r>
          </w:p>
        </w:tc>
        <w:tc>
          <w:tcPr>
            <w:tcW w:w="2908" w:type="dxa"/>
            <w:tcBorders>
              <w:top w:val="single" w:sz="4" w:space="0" w:color="auto"/>
            </w:tcBorders>
            <w:vAlign w:val="center"/>
          </w:tcPr>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 volume total de course est réalisé ou moins à 90 % de ce qui était annoncé.</w:t>
            </w:r>
          </w:p>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Les vitesses annoncées sont maîtrisées : entre 20 et 26 passages à la balise de référence (sur les 30) sont satisfaisants pour l'objectif 1 et 3, entre 19 et 25 passages satisfaisants pour l'objectif 2.</w:t>
            </w:r>
          </w:p>
          <w:p w:rsidR="000270F4"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Les récupérations prévues sont réalisées.</w:t>
            </w:r>
          </w:p>
        </w:tc>
        <w:tc>
          <w:tcPr>
            <w:tcW w:w="3192" w:type="dxa"/>
            <w:gridSpan w:val="2"/>
            <w:tcBorders>
              <w:top w:val="single" w:sz="4" w:space="0" w:color="auto"/>
            </w:tcBorders>
            <w:vAlign w:val="center"/>
          </w:tcPr>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 volume total de course est réalisé.</w:t>
            </w:r>
          </w:p>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Les vitesses annoncées sont maîtrisées : entre</w:t>
            </w:r>
          </w:p>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27 et 30 passages sont satisfaisants sur l'ensemble de l'épreuve pour l'objectif 1 et 3, entre 26 et 30 passages satisfaisants pour</w:t>
            </w:r>
          </w:p>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l'objectif 2.</w:t>
            </w:r>
          </w:p>
          <w:p w:rsidR="000270F4"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Les récupérations prévues sont réalisées.</w:t>
            </w:r>
          </w:p>
        </w:tc>
      </w:tr>
      <w:tr w:rsidR="000270F4" w:rsidRPr="00E1125C" w:rsidTr="002B01DD">
        <w:trPr>
          <w:cantSplit/>
          <w:trHeight w:val="275"/>
        </w:trPr>
        <w:tc>
          <w:tcPr>
            <w:tcW w:w="1913" w:type="dxa"/>
            <w:gridSpan w:val="2"/>
            <w:vMerge/>
            <w:shd w:val="clear" w:color="auto" w:fill="E0E0E0"/>
            <w:vAlign w:val="center"/>
          </w:tcPr>
          <w:p w:rsidR="000270F4" w:rsidRDefault="000270F4">
            <w:pPr>
              <w:pStyle w:val="En-tte"/>
              <w:tabs>
                <w:tab w:val="clear" w:pos="4536"/>
                <w:tab w:val="clear" w:pos="9072"/>
              </w:tabs>
              <w:jc w:val="center"/>
              <w:rPr>
                <w:rFonts w:ascii="Maiandra GD" w:hAnsi="Maiandra GD"/>
                <w:b/>
                <w:bCs/>
                <w:sz w:val="18"/>
                <w:szCs w:val="22"/>
                <w:lang w:bidi="ar-LB"/>
              </w:rPr>
            </w:pPr>
          </w:p>
        </w:tc>
        <w:tc>
          <w:tcPr>
            <w:tcW w:w="2977" w:type="dxa"/>
            <w:tcBorders>
              <w:top w:val="single" w:sz="4" w:space="0" w:color="auto"/>
            </w:tcBorders>
            <w:vAlign w:val="center"/>
          </w:tcPr>
          <w:p w:rsidR="000270F4" w:rsidRPr="000A58CB" w:rsidRDefault="000A58CB" w:rsidP="00B25A92">
            <w:pPr>
              <w:pStyle w:val="En-tte"/>
              <w:ind w:left="-70"/>
              <w:jc w:val="center"/>
              <w:rPr>
                <w:rFonts w:ascii="Maiandra GD" w:hAnsi="Maiandra GD"/>
                <w:sz w:val="18"/>
                <w:szCs w:val="18"/>
                <w:lang w:bidi="ar-LB"/>
              </w:rPr>
            </w:pPr>
            <w:r w:rsidRPr="000A58CB">
              <w:rPr>
                <w:rFonts w:ascii="TimesNewRomanPS-BoldMT" w:hAnsi="TimesNewRomanPS-BoldMT" w:cs="TimesNewRomanPS-BoldMT"/>
                <w:b/>
                <w:bCs/>
                <w:sz w:val="18"/>
                <w:szCs w:val="18"/>
              </w:rPr>
              <w:t>0 à 4,5 points</w:t>
            </w:r>
          </w:p>
        </w:tc>
        <w:tc>
          <w:tcPr>
            <w:tcW w:w="2908" w:type="dxa"/>
            <w:vAlign w:val="center"/>
          </w:tcPr>
          <w:p w:rsidR="000270F4" w:rsidRPr="000A58CB" w:rsidRDefault="000A58CB">
            <w:pPr>
              <w:pStyle w:val="En-tte"/>
              <w:ind w:left="-70"/>
              <w:jc w:val="center"/>
              <w:rPr>
                <w:rFonts w:ascii="Maiandra GD" w:hAnsi="Maiandra GD"/>
                <w:b/>
                <w:sz w:val="18"/>
                <w:szCs w:val="18"/>
                <w:lang w:bidi="ar-LB"/>
              </w:rPr>
            </w:pPr>
            <w:r w:rsidRPr="000A58CB">
              <w:rPr>
                <w:rFonts w:ascii="TimesNewRomanPS-BoldMT" w:hAnsi="TimesNewRomanPS-BoldMT" w:cs="TimesNewRomanPS-BoldMT"/>
                <w:b/>
                <w:bCs/>
                <w:sz w:val="18"/>
                <w:szCs w:val="18"/>
              </w:rPr>
              <w:t>5 à 7,5 points</w:t>
            </w:r>
          </w:p>
        </w:tc>
        <w:tc>
          <w:tcPr>
            <w:tcW w:w="3192" w:type="dxa"/>
            <w:gridSpan w:val="2"/>
            <w:vAlign w:val="center"/>
          </w:tcPr>
          <w:p w:rsidR="000270F4" w:rsidRPr="000A58CB" w:rsidRDefault="000A58CB">
            <w:pPr>
              <w:pStyle w:val="En-tte"/>
              <w:ind w:left="-70"/>
              <w:jc w:val="center"/>
              <w:rPr>
                <w:rFonts w:ascii="Maiandra GD" w:hAnsi="Maiandra GD"/>
                <w:b/>
                <w:sz w:val="18"/>
                <w:szCs w:val="18"/>
                <w:lang w:bidi="ar-LB"/>
              </w:rPr>
            </w:pPr>
            <w:r w:rsidRPr="000A58CB">
              <w:rPr>
                <w:rFonts w:ascii="TimesNewRomanPS-BoldMT" w:hAnsi="TimesNewRomanPS-BoldMT" w:cs="TimesNewRomanPS-BoldMT"/>
                <w:b/>
                <w:bCs/>
                <w:sz w:val="18"/>
                <w:szCs w:val="18"/>
              </w:rPr>
              <w:t>8 à 10 points</w:t>
            </w:r>
          </w:p>
        </w:tc>
      </w:tr>
      <w:tr w:rsidR="00844933" w:rsidRPr="00E1125C" w:rsidTr="00B25A92">
        <w:trPr>
          <w:cantSplit/>
          <w:trHeight w:val="225"/>
        </w:trPr>
        <w:tc>
          <w:tcPr>
            <w:tcW w:w="1913" w:type="dxa"/>
            <w:gridSpan w:val="2"/>
            <w:tcBorders>
              <w:top w:val="single" w:sz="4" w:space="0" w:color="auto"/>
              <w:left w:val="nil"/>
              <w:bottom w:val="single" w:sz="4" w:space="0" w:color="auto"/>
              <w:right w:val="nil"/>
            </w:tcBorders>
            <w:vAlign w:val="center"/>
          </w:tcPr>
          <w:p w:rsidR="00844933" w:rsidRPr="00E1125C" w:rsidRDefault="00844933">
            <w:pPr>
              <w:pStyle w:val="En-tte"/>
              <w:tabs>
                <w:tab w:val="clear" w:pos="4536"/>
                <w:tab w:val="clear" w:pos="9072"/>
              </w:tabs>
              <w:jc w:val="center"/>
              <w:rPr>
                <w:rFonts w:ascii="Maiandra GD" w:hAnsi="Maiandra GD"/>
                <w:b/>
                <w:bCs/>
                <w:sz w:val="16"/>
                <w:szCs w:val="36"/>
                <w:lang w:bidi="ar-LB"/>
              </w:rPr>
            </w:pPr>
          </w:p>
        </w:tc>
        <w:tc>
          <w:tcPr>
            <w:tcW w:w="9077" w:type="dxa"/>
            <w:gridSpan w:val="4"/>
            <w:tcBorders>
              <w:top w:val="single" w:sz="4" w:space="0" w:color="auto"/>
              <w:left w:val="nil"/>
              <w:bottom w:val="single" w:sz="4" w:space="0" w:color="auto"/>
              <w:right w:val="nil"/>
            </w:tcBorders>
            <w:vAlign w:val="center"/>
          </w:tcPr>
          <w:p w:rsidR="00844933" w:rsidRPr="00B25A92" w:rsidRDefault="00844933">
            <w:pPr>
              <w:pStyle w:val="En-tte"/>
              <w:tabs>
                <w:tab w:val="clear" w:pos="4536"/>
                <w:tab w:val="clear" w:pos="9072"/>
              </w:tabs>
              <w:ind w:left="-70"/>
              <w:jc w:val="center"/>
              <w:rPr>
                <w:rFonts w:ascii="Maiandra GD" w:hAnsi="Maiandra GD"/>
                <w:b/>
                <w:sz w:val="18"/>
                <w:szCs w:val="18"/>
                <w:lang w:bidi="ar-LB"/>
              </w:rPr>
            </w:pPr>
          </w:p>
        </w:tc>
      </w:tr>
      <w:tr w:rsidR="000270F4" w:rsidRPr="00E1125C" w:rsidTr="000A58CB">
        <w:trPr>
          <w:cantSplit/>
          <w:trHeight w:val="1738"/>
        </w:trPr>
        <w:tc>
          <w:tcPr>
            <w:tcW w:w="1913" w:type="dxa"/>
            <w:gridSpan w:val="2"/>
            <w:vMerge w:val="restart"/>
            <w:tcBorders>
              <w:top w:val="single" w:sz="4" w:space="0" w:color="auto"/>
            </w:tcBorders>
            <w:shd w:val="clear" w:color="auto" w:fill="E0E0E0"/>
            <w:vAlign w:val="center"/>
          </w:tcPr>
          <w:p w:rsidR="000270F4" w:rsidRPr="002B01DD" w:rsidRDefault="000270F4" w:rsidP="002B01DD">
            <w:pPr>
              <w:pStyle w:val="En-tte"/>
              <w:tabs>
                <w:tab w:val="clear" w:pos="4536"/>
                <w:tab w:val="clear" w:pos="9072"/>
              </w:tabs>
              <w:jc w:val="center"/>
              <w:rPr>
                <w:rFonts w:ascii="Maiandra GD" w:hAnsi="Maiandra GD"/>
                <w:b/>
                <w:bCs/>
                <w:sz w:val="18"/>
                <w:szCs w:val="22"/>
                <w:lang w:bidi="ar-LB"/>
              </w:rPr>
            </w:pPr>
            <w:r w:rsidRPr="002B01DD">
              <w:rPr>
                <w:rFonts w:ascii="Maiandra GD" w:hAnsi="Maiandra GD"/>
                <w:b/>
                <w:bCs/>
                <w:sz w:val="18"/>
                <w:szCs w:val="22"/>
                <w:lang w:bidi="ar-LB"/>
              </w:rPr>
              <w:t>ANALYSER</w:t>
            </w:r>
          </w:p>
          <w:p w:rsidR="002B01DD" w:rsidRDefault="000D37CC"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de façon explicite sa prestation.</w:t>
            </w:r>
            <w:r w:rsidR="002B01DD" w:rsidRPr="002B01DD">
              <w:rPr>
                <w:rFonts w:ascii="Maiandra GD" w:hAnsi="Maiandra GD" w:cs="TimesNewRomanPSMT"/>
                <w:sz w:val="16"/>
                <w:szCs w:val="16"/>
              </w:rPr>
              <w:t xml:space="preserve"> </w:t>
            </w:r>
            <w:r w:rsidRPr="002B01DD">
              <w:rPr>
                <w:rFonts w:ascii="Maiandra GD" w:hAnsi="Maiandra GD" w:cs="TimesNewRomanPSMT"/>
                <w:sz w:val="16"/>
                <w:szCs w:val="16"/>
              </w:rPr>
              <w:t>C'est effectuer soi-même, après l'épreuve</w:t>
            </w:r>
            <w:r w:rsidR="002B01DD" w:rsidRPr="002B01DD">
              <w:rPr>
                <w:rFonts w:ascii="Maiandra GD" w:hAnsi="Maiandra GD" w:cs="TimesNewRomanPSMT"/>
                <w:sz w:val="16"/>
                <w:szCs w:val="16"/>
              </w:rPr>
              <w:t xml:space="preserve"> </w:t>
            </w:r>
            <w:r w:rsidRPr="002B01DD">
              <w:rPr>
                <w:rFonts w:ascii="Maiandra GD" w:hAnsi="Maiandra GD" w:cs="TimesNewRomanPSMT"/>
                <w:sz w:val="16"/>
                <w:szCs w:val="16"/>
              </w:rPr>
              <w:t>un bilan de ses réalisations puis répondre à</w:t>
            </w:r>
            <w:r w:rsidR="002B01DD" w:rsidRPr="002B01DD">
              <w:rPr>
                <w:rFonts w:ascii="Maiandra GD" w:hAnsi="Maiandra GD" w:cs="TimesNewRomanPSMT"/>
                <w:sz w:val="16"/>
                <w:szCs w:val="16"/>
              </w:rPr>
              <w:t xml:space="preserve"> la question</w:t>
            </w:r>
            <w:r w:rsidRPr="002B01DD">
              <w:rPr>
                <w:rFonts w:ascii="Maiandra GD" w:hAnsi="Maiandra GD" w:cs="TimesNewRomanPSMT"/>
                <w:sz w:val="16"/>
                <w:szCs w:val="16"/>
              </w:rPr>
              <w:t xml:space="preserve">: </w:t>
            </w:r>
          </w:p>
          <w:p w:rsidR="000270F4" w:rsidRPr="002B01DD" w:rsidRDefault="000D37CC"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 que changer la semaine</w:t>
            </w:r>
            <w:r w:rsidR="002B01DD" w:rsidRPr="002B01DD">
              <w:rPr>
                <w:rFonts w:ascii="Maiandra GD" w:hAnsi="Maiandra GD" w:cs="TimesNewRomanPSMT"/>
                <w:sz w:val="16"/>
                <w:szCs w:val="16"/>
              </w:rPr>
              <w:t xml:space="preserve"> </w:t>
            </w:r>
            <w:r w:rsidR="002B01DD">
              <w:rPr>
                <w:rFonts w:ascii="Maiandra GD" w:hAnsi="Maiandra GD" w:cs="TimesNewRomanPSMT"/>
                <w:sz w:val="16"/>
                <w:szCs w:val="16"/>
              </w:rPr>
              <w:t>prochaine et pourquoi ?</w:t>
            </w:r>
            <w:r w:rsidRPr="002B01DD">
              <w:rPr>
                <w:rFonts w:ascii="Maiandra GD" w:hAnsi="Maiandra GD" w:cs="TimesNewRomanPSMT"/>
                <w:sz w:val="16"/>
                <w:szCs w:val="16"/>
              </w:rPr>
              <w:t>»</w:t>
            </w:r>
            <w:r w:rsidRPr="002B01DD">
              <w:rPr>
                <w:rFonts w:ascii="Maiandra GD" w:hAnsi="Maiandra GD"/>
                <w:b/>
                <w:bCs/>
                <w:sz w:val="20"/>
                <w:szCs w:val="22"/>
                <w:lang w:bidi="ar-LB"/>
              </w:rPr>
              <w:t xml:space="preserve"> /</w:t>
            </w:r>
            <w:r w:rsidR="000270F4" w:rsidRPr="002B01DD">
              <w:rPr>
                <w:rFonts w:ascii="Maiandra GD" w:hAnsi="Maiandra GD"/>
                <w:b/>
                <w:bCs/>
                <w:sz w:val="20"/>
                <w:szCs w:val="22"/>
                <w:lang w:bidi="ar-LB"/>
              </w:rPr>
              <w:t>3pts</w:t>
            </w:r>
          </w:p>
        </w:tc>
        <w:tc>
          <w:tcPr>
            <w:tcW w:w="2977" w:type="dxa"/>
            <w:tcBorders>
              <w:top w:val="single" w:sz="4" w:space="0" w:color="auto"/>
              <w:bottom w:val="single" w:sz="4" w:space="0" w:color="auto"/>
            </w:tcBorders>
            <w:vAlign w:val="center"/>
          </w:tcPr>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Bilan sommaire ou partiellement erroné.</w:t>
            </w:r>
          </w:p>
          <w:p w:rsidR="000270F4" w:rsidRPr="002B01DD" w:rsidRDefault="002B01DD" w:rsidP="002B01DD">
            <w:pPr>
              <w:autoSpaceDE w:val="0"/>
              <w:autoSpaceDN w:val="0"/>
              <w:adjustRightInd w:val="0"/>
              <w:jc w:val="center"/>
              <w:rPr>
                <w:rFonts w:ascii="Maiandra GD" w:hAnsi="Maiandra GD" w:cs="ArialMT"/>
                <w:sz w:val="18"/>
                <w:szCs w:val="18"/>
              </w:rPr>
            </w:pPr>
            <w:r w:rsidRPr="002B01DD">
              <w:rPr>
                <w:rFonts w:ascii="Maiandra GD" w:hAnsi="Maiandra GD" w:cs="TimesNewRomanPSMT"/>
                <w:sz w:val="16"/>
                <w:szCs w:val="16"/>
              </w:rPr>
              <w:t>Pas d’adaptation envisagée.</w:t>
            </w:r>
          </w:p>
        </w:tc>
        <w:tc>
          <w:tcPr>
            <w:tcW w:w="2908" w:type="dxa"/>
            <w:tcBorders>
              <w:top w:val="single" w:sz="4" w:space="0" w:color="auto"/>
            </w:tcBorders>
            <w:vAlign w:val="center"/>
          </w:tcPr>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Bilan effectué.</w:t>
            </w:r>
          </w:p>
          <w:p w:rsidR="000270F4"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A</w:t>
            </w:r>
            <w:r>
              <w:rPr>
                <w:rFonts w:ascii="Maiandra GD" w:hAnsi="Maiandra GD" w:cs="TimesNewRomanPSMT"/>
                <w:sz w:val="16"/>
                <w:szCs w:val="16"/>
              </w:rPr>
              <w:t xml:space="preserve">daptation justifiée à partir de </w:t>
            </w:r>
            <w:r w:rsidRPr="002B01DD">
              <w:rPr>
                <w:rFonts w:ascii="Maiandra GD" w:hAnsi="Maiandra GD" w:cs="TimesNewRomanPSMT"/>
                <w:sz w:val="16"/>
                <w:szCs w:val="16"/>
              </w:rPr>
              <w:t>sensations</w:t>
            </w:r>
            <w:r>
              <w:rPr>
                <w:rFonts w:ascii="Maiandra GD" w:hAnsi="Maiandra GD" w:cs="TimesNewRomanPSMT"/>
                <w:sz w:val="16"/>
                <w:szCs w:val="16"/>
              </w:rPr>
              <w:t xml:space="preserve"> </w:t>
            </w:r>
            <w:r w:rsidRPr="002B01DD">
              <w:rPr>
                <w:rFonts w:ascii="Maiandra GD" w:hAnsi="Maiandra GD" w:cs="TimesNewRomanPSMT"/>
                <w:sz w:val="16"/>
                <w:szCs w:val="16"/>
              </w:rPr>
              <w:t>éprouvées ou des connaissances sur</w:t>
            </w:r>
            <w:r>
              <w:rPr>
                <w:rFonts w:ascii="Maiandra GD" w:hAnsi="Maiandra GD" w:cs="TimesNewRomanPSMT"/>
                <w:sz w:val="16"/>
                <w:szCs w:val="16"/>
              </w:rPr>
              <w:t xml:space="preserve"> </w:t>
            </w:r>
            <w:r w:rsidRPr="002B01DD">
              <w:rPr>
                <w:rFonts w:ascii="Maiandra GD" w:hAnsi="Maiandra GD" w:cs="TimesNewRomanPSMT"/>
                <w:sz w:val="16"/>
                <w:szCs w:val="16"/>
              </w:rPr>
              <w:t>l'entraînement et la diététique.</w:t>
            </w:r>
          </w:p>
        </w:tc>
        <w:tc>
          <w:tcPr>
            <w:tcW w:w="3192" w:type="dxa"/>
            <w:gridSpan w:val="2"/>
            <w:tcBorders>
              <w:top w:val="single" w:sz="4" w:space="0" w:color="auto"/>
            </w:tcBorders>
            <w:vAlign w:val="center"/>
          </w:tcPr>
          <w:p w:rsidR="002B01DD"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Bilan expliqué.</w:t>
            </w:r>
          </w:p>
          <w:p w:rsidR="000270F4" w:rsidRPr="002B01DD" w:rsidRDefault="002B01DD" w:rsidP="002B01DD">
            <w:pPr>
              <w:autoSpaceDE w:val="0"/>
              <w:autoSpaceDN w:val="0"/>
              <w:adjustRightInd w:val="0"/>
              <w:jc w:val="center"/>
              <w:rPr>
                <w:rFonts w:ascii="Maiandra GD" w:hAnsi="Maiandra GD" w:cs="TimesNewRomanPSMT"/>
                <w:sz w:val="16"/>
                <w:szCs w:val="16"/>
              </w:rPr>
            </w:pPr>
            <w:r w:rsidRPr="002B01DD">
              <w:rPr>
                <w:rFonts w:ascii="Maiandra GD" w:hAnsi="Maiandra GD" w:cs="TimesNewRomanPSMT"/>
                <w:sz w:val="16"/>
                <w:szCs w:val="16"/>
              </w:rPr>
              <w:t>Adaptation justifiée à partir des sensations</w:t>
            </w:r>
            <w:r>
              <w:rPr>
                <w:rFonts w:ascii="Maiandra GD" w:hAnsi="Maiandra GD" w:cs="TimesNewRomanPSMT"/>
                <w:sz w:val="16"/>
                <w:szCs w:val="16"/>
              </w:rPr>
              <w:t xml:space="preserve"> </w:t>
            </w:r>
            <w:r w:rsidRPr="002B01DD">
              <w:rPr>
                <w:rFonts w:ascii="Maiandra GD" w:hAnsi="Maiandra GD" w:cs="TimesNewRomanPSMT"/>
                <w:sz w:val="16"/>
                <w:szCs w:val="16"/>
              </w:rPr>
              <w:t>éprouvées et des connaissances sur</w:t>
            </w:r>
            <w:r>
              <w:rPr>
                <w:rFonts w:ascii="Maiandra GD" w:hAnsi="Maiandra GD" w:cs="TimesNewRomanPSMT"/>
                <w:sz w:val="16"/>
                <w:szCs w:val="16"/>
              </w:rPr>
              <w:t xml:space="preserve"> </w:t>
            </w:r>
            <w:r w:rsidRPr="002B01DD">
              <w:rPr>
                <w:rFonts w:ascii="Maiandra GD" w:hAnsi="Maiandra GD" w:cs="TimesNewRomanPSMT"/>
                <w:sz w:val="16"/>
                <w:szCs w:val="16"/>
              </w:rPr>
              <w:t>l'entraînement, la diététique.</w:t>
            </w:r>
          </w:p>
        </w:tc>
      </w:tr>
      <w:tr w:rsidR="000270F4" w:rsidRPr="00E1125C" w:rsidTr="000A58CB">
        <w:trPr>
          <w:cantSplit/>
          <w:trHeight w:val="260"/>
        </w:trPr>
        <w:tc>
          <w:tcPr>
            <w:tcW w:w="1913" w:type="dxa"/>
            <w:gridSpan w:val="2"/>
            <w:vMerge/>
            <w:shd w:val="clear" w:color="auto" w:fill="E0E0E0"/>
            <w:vAlign w:val="center"/>
          </w:tcPr>
          <w:p w:rsidR="000270F4" w:rsidRDefault="000270F4" w:rsidP="00B63DD8">
            <w:pPr>
              <w:pStyle w:val="En-tte"/>
              <w:tabs>
                <w:tab w:val="clear" w:pos="4536"/>
                <w:tab w:val="clear" w:pos="9072"/>
              </w:tabs>
              <w:jc w:val="center"/>
              <w:rPr>
                <w:rFonts w:ascii="Maiandra GD" w:hAnsi="Maiandra GD"/>
                <w:b/>
                <w:bCs/>
                <w:sz w:val="18"/>
                <w:szCs w:val="22"/>
                <w:lang w:bidi="ar-LB"/>
              </w:rPr>
            </w:pPr>
          </w:p>
        </w:tc>
        <w:tc>
          <w:tcPr>
            <w:tcW w:w="2977" w:type="dxa"/>
            <w:tcBorders>
              <w:top w:val="single" w:sz="4" w:space="0" w:color="auto"/>
            </w:tcBorders>
            <w:vAlign w:val="center"/>
          </w:tcPr>
          <w:p w:rsidR="000270F4" w:rsidRPr="000A58CB" w:rsidRDefault="000A58CB">
            <w:pPr>
              <w:pStyle w:val="En-tte"/>
              <w:tabs>
                <w:tab w:val="clear" w:pos="4536"/>
                <w:tab w:val="clear" w:pos="9072"/>
              </w:tabs>
              <w:jc w:val="center"/>
              <w:rPr>
                <w:rFonts w:ascii="Maiandra GD" w:hAnsi="Maiandra GD"/>
                <w:sz w:val="18"/>
                <w:szCs w:val="18"/>
                <w:lang w:bidi="ar-LB"/>
              </w:rPr>
            </w:pPr>
            <w:r w:rsidRPr="000A58CB">
              <w:rPr>
                <w:rFonts w:ascii="TimesNewRomanPS-BoldMT" w:hAnsi="TimesNewRomanPS-BoldMT" w:cs="TimesNewRomanPS-BoldMT"/>
                <w:b/>
                <w:bCs/>
                <w:sz w:val="18"/>
                <w:szCs w:val="18"/>
              </w:rPr>
              <w:t>0 à 1 point</w:t>
            </w:r>
          </w:p>
        </w:tc>
        <w:tc>
          <w:tcPr>
            <w:tcW w:w="2908" w:type="dxa"/>
            <w:vAlign w:val="center"/>
          </w:tcPr>
          <w:p w:rsidR="000270F4" w:rsidRPr="000A58CB" w:rsidRDefault="000A58CB">
            <w:pPr>
              <w:pStyle w:val="En-tte"/>
              <w:tabs>
                <w:tab w:val="clear" w:pos="4536"/>
                <w:tab w:val="clear" w:pos="9072"/>
              </w:tabs>
              <w:ind w:left="-70"/>
              <w:jc w:val="center"/>
              <w:rPr>
                <w:rFonts w:ascii="Maiandra GD" w:hAnsi="Maiandra GD"/>
                <w:b/>
                <w:sz w:val="18"/>
                <w:szCs w:val="18"/>
                <w:lang w:bidi="ar-LB"/>
              </w:rPr>
            </w:pPr>
            <w:r w:rsidRPr="000A58CB">
              <w:rPr>
                <w:rFonts w:ascii="TimesNewRomanPS-BoldMT" w:hAnsi="TimesNewRomanPS-BoldMT" w:cs="TimesNewRomanPS-BoldMT"/>
                <w:b/>
                <w:bCs/>
                <w:sz w:val="18"/>
                <w:szCs w:val="18"/>
              </w:rPr>
              <w:t>2 points</w:t>
            </w:r>
          </w:p>
        </w:tc>
        <w:tc>
          <w:tcPr>
            <w:tcW w:w="3192" w:type="dxa"/>
            <w:gridSpan w:val="2"/>
            <w:vAlign w:val="center"/>
          </w:tcPr>
          <w:p w:rsidR="000270F4" w:rsidRPr="000A58CB" w:rsidRDefault="000270F4">
            <w:pPr>
              <w:pStyle w:val="En-tte"/>
              <w:tabs>
                <w:tab w:val="clear" w:pos="4536"/>
                <w:tab w:val="clear" w:pos="9072"/>
              </w:tabs>
              <w:ind w:left="-70"/>
              <w:jc w:val="center"/>
              <w:rPr>
                <w:rFonts w:ascii="Maiandra GD" w:hAnsi="Maiandra GD"/>
                <w:b/>
                <w:sz w:val="18"/>
                <w:szCs w:val="18"/>
                <w:lang w:bidi="ar-LB"/>
              </w:rPr>
            </w:pPr>
            <w:r w:rsidRPr="000A58CB">
              <w:rPr>
                <w:rFonts w:ascii="Arial-BoldMT" w:hAnsi="Arial-BoldMT" w:cs="Arial-BoldMT"/>
                <w:b/>
                <w:bCs/>
                <w:sz w:val="18"/>
                <w:szCs w:val="18"/>
              </w:rPr>
              <w:t>3 points</w:t>
            </w:r>
          </w:p>
        </w:tc>
      </w:tr>
    </w:tbl>
    <w:p w:rsidR="00844933" w:rsidRPr="00E1125C" w:rsidRDefault="00844933">
      <w:pPr>
        <w:pStyle w:val="En-tte"/>
        <w:tabs>
          <w:tab w:val="clear" w:pos="4536"/>
          <w:tab w:val="clear" w:pos="9072"/>
        </w:tabs>
        <w:rPr>
          <w:rFonts w:ascii="Maiandra GD" w:hAnsi="Maiandra GD"/>
          <w:sz w:val="16"/>
          <w:szCs w:val="16"/>
        </w:rPr>
      </w:pPr>
    </w:p>
    <w:p w:rsidR="00844933" w:rsidRPr="00E1125C" w:rsidRDefault="00C85ED9">
      <w:pPr>
        <w:ind w:left="4245" w:hanging="4245"/>
        <w:rPr>
          <w:rFonts w:ascii="Maiandra GD" w:hAnsi="Maiandra GD"/>
          <w:b/>
          <w:bCs/>
          <w:u w:val="single"/>
        </w:rPr>
      </w:pPr>
      <w:r w:rsidRPr="00E1125C">
        <w:rPr>
          <w:rFonts w:ascii="Maiandra GD" w:hAnsi="Maiandra GD"/>
          <w:b/>
          <w:bCs/>
          <w:u w:val="single"/>
        </w:rPr>
        <w:t>EPREUVE :</w:t>
      </w:r>
    </w:p>
    <w:p w:rsidR="00844933" w:rsidRPr="00E1125C" w:rsidRDefault="00C85ED9">
      <w:pPr>
        <w:pStyle w:val="Corpsdetexte"/>
        <w:rPr>
          <w:rFonts w:ascii="Maiandra GD" w:hAnsi="Maiandra GD"/>
          <w:sz w:val="8"/>
        </w:rPr>
      </w:pPr>
      <w:r w:rsidRPr="00E1125C">
        <w:rPr>
          <w:rFonts w:ascii="Maiandra GD" w:hAnsi="Maiandra GD"/>
          <w:sz w:val="20"/>
        </w:rPr>
        <w:t xml:space="preserve">                     </w:t>
      </w:r>
    </w:p>
    <w:p w:rsidR="000A58CB" w:rsidRPr="000A58CB" w:rsidRDefault="000A58CB" w:rsidP="000A58CB">
      <w:pPr>
        <w:autoSpaceDE w:val="0"/>
        <w:autoSpaceDN w:val="0"/>
        <w:adjustRightInd w:val="0"/>
        <w:rPr>
          <w:rFonts w:ascii="Maiandra GD" w:hAnsi="Maiandra GD" w:cs="TimesNewRomanPSMT"/>
          <w:sz w:val="16"/>
          <w:szCs w:val="16"/>
        </w:rPr>
      </w:pPr>
      <w:r w:rsidRPr="000A58CB">
        <w:rPr>
          <w:rFonts w:ascii="Maiandra GD" w:hAnsi="Maiandra GD" w:cs="TimesNewRomanPSMT"/>
          <w:sz w:val="16"/>
          <w:szCs w:val="16"/>
        </w:rPr>
        <w:t>L'épreuve se réalise dans un dispositif permettant à chacun de courir en aller-retour à partir d'une balise de référence, à des vitesses allant de 5 à 18 km/h. D'autres balises seront installées pour marquer les vitesses de 5 km/h à 18 km/h. La règle impose à tous les coureurs de repasser à chaque minute dans une zone autour de la balise de référence (5m d’avance ou de retard sont acceptés). Le dispositif est décrit ci-contre.</w:t>
      </w:r>
    </w:p>
    <w:p w:rsidR="000A58CB" w:rsidRPr="000A58CB" w:rsidRDefault="000A58CB" w:rsidP="000A58CB">
      <w:pPr>
        <w:autoSpaceDE w:val="0"/>
        <w:autoSpaceDN w:val="0"/>
        <w:adjustRightInd w:val="0"/>
        <w:rPr>
          <w:rFonts w:ascii="Maiandra GD" w:hAnsi="Maiandra GD" w:cs="TimesNewRomanPSMT"/>
          <w:sz w:val="16"/>
          <w:szCs w:val="16"/>
        </w:rPr>
      </w:pPr>
      <w:r w:rsidRPr="000A58CB">
        <w:rPr>
          <w:rFonts w:ascii="Maiandra GD" w:hAnsi="Maiandra GD" w:cs="TimesNewRomanPSMT"/>
          <w:sz w:val="16"/>
          <w:szCs w:val="16"/>
        </w:rPr>
        <w:t>Le candidat doit construire en début de leçon le projet de sa séance d'entraînement, prévue sur un temps de 30 minutes. Il devra choisir, parmi les trois objectifs proposés, celui qui correspond le mieux aux effets qu’il souhaite à terme obtenir sur son organisme :</w:t>
      </w:r>
    </w:p>
    <w:p w:rsidR="000A58CB" w:rsidRPr="000A58CB" w:rsidRDefault="000A58CB" w:rsidP="000A58CB">
      <w:pPr>
        <w:autoSpaceDE w:val="0"/>
        <w:autoSpaceDN w:val="0"/>
        <w:adjustRightInd w:val="0"/>
        <w:rPr>
          <w:rFonts w:ascii="Maiandra GD" w:hAnsi="Maiandra GD" w:cs="TimesNewRomanPSMT"/>
          <w:sz w:val="16"/>
          <w:szCs w:val="16"/>
        </w:rPr>
      </w:pPr>
      <w:proofErr w:type="spellStart"/>
      <w:r w:rsidRPr="000A58CB">
        <w:rPr>
          <w:rFonts w:ascii="Maiandra GD" w:hAnsi="Maiandra GD" w:cs="TimesNewRomanPS-BoldMT"/>
          <w:b/>
          <w:bCs/>
          <w:sz w:val="16"/>
          <w:szCs w:val="16"/>
        </w:rPr>
        <w:t>Obj</w:t>
      </w:r>
      <w:proofErr w:type="spellEnd"/>
      <w:r w:rsidRPr="000A58CB">
        <w:rPr>
          <w:rFonts w:ascii="Maiandra GD" w:hAnsi="Maiandra GD" w:cs="TimesNewRomanPS-BoldMT"/>
          <w:b/>
          <w:bCs/>
          <w:sz w:val="16"/>
          <w:szCs w:val="16"/>
        </w:rPr>
        <w:t xml:space="preserve">. 1 : </w:t>
      </w:r>
      <w:r w:rsidRPr="000A58CB">
        <w:rPr>
          <w:rFonts w:ascii="Maiandra GD" w:hAnsi="Maiandra GD" w:cs="TimesNewRomanPSMT"/>
          <w:sz w:val="16"/>
          <w:szCs w:val="16"/>
        </w:rPr>
        <w:t>Accompagner un objectif sportif en rapport avec des échéances.</w:t>
      </w:r>
    </w:p>
    <w:p w:rsidR="000A58CB" w:rsidRPr="000A58CB" w:rsidRDefault="000A58CB" w:rsidP="000A58CB">
      <w:pPr>
        <w:autoSpaceDE w:val="0"/>
        <w:autoSpaceDN w:val="0"/>
        <w:adjustRightInd w:val="0"/>
        <w:rPr>
          <w:rFonts w:ascii="Maiandra GD" w:hAnsi="Maiandra GD" w:cs="TimesNewRomanPSMT"/>
          <w:sz w:val="16"/>
          <w:szCs w:val="16"/>
        </w:rPr>
      </w:pPr>
      <w:proofErr w:type="spellStart"/>
      <w:r w:rsidRPr="000A58CB">
        <w:rPr>
          <w:rFonts w:ascii="Maiandra GD" w:hAnsi="Maiandra GD" w:cs="TimesNewRomanPS-BoldMT"/>
          <w:b/>
          <w:bCs/>
          <w:sz w:val="16"/>
          <w:szCs w:val="16"/>
        </w:rPr>
        <w:t>Obj</w:t>
      </w:r>
      <w:proofErr w:type="spellEnd"/>
      <w:r w:rsidRPr="000A58CB">
        <w:rPr>
          <w:rFonts w:ascii="Maiandra GD" w:hAnsi="Maiandra GD" w:cs="TimesNewRomanPS-BoldMT"/>
          <w:b/>
          <w:bCs/>
          <w:sz w:val="16"/>
          <w:szCs w:val="16"/>
        </w:rPr>
        <w:t xml:space="preserve">. 2 : </w:t>
      </w:r>
      <w:r w:rsidRPr="000A58CB">
        <w:rPr>
          <w:rFonts w:ascii="Maiandra GD" w:hAnsi="Maiandra GD" w:cs="TimesNewRomanPSMT"/>
          <w:sz w:val="16"/>
          <w:szCs w:val="16"/>
        </w:rPr>
        <w:t>Développer un état de santé de façon continue.</w:t>
      </w:r>
    </w:p>
    <w:p w:rsidR="000A58CB" w:rsidRPr="000A58CB" w:rsidRDefault="000A58CB" w:rsidP="000A58CB">
      <w:pPr>
        <w:autoSpaceDE w:val="0"/>
        <w:autoSpaceDN w:val="0"/>
        <w:adjustRightInd w:val="0"/>
        <w:rPr>
          <w:rFonts w:ascii="Maiandra GD" w:hAnsi="Maiandra GD" w:cs="TimesNewRomanPSMT"/>
          <w:sz w:val="16"/>
          <w:szCs w:val="16"/>
        </w:rPr>
      </w:pPr>
      <w:proofErr w:type="spellStart"/>
      <w:r w:rsidRPr="000A58CB">
        <w:rPr>
          <w:rFonts w:ascii="Maiandra GD" w:hAnsi="Maiandra GD" w:cs="TimesNewRomanPS-BoldMT"/>
          <w:b/>
          <w:bCs/>
          <w:sz w:val="16"/>
          <w:szCs w:val="16"/>
        </w:rPr>
        <w:t>Obj</w:t>
      </w:r>
      <w:proofErr w:type="spellEnd"/>
      <w:r w:rsidRPr="000A58CB">
        <w:rPr>
          <w:rFonts w:ascii="Maiandra GD" w:hAnsi="Maiandra GD" w:cs="TimesNewRomanPS-BoldMT"/>
          <w:b/>
          <w:bCs/>
          <w:sz w:val="16"/>
          <w:szCs w:val="16"/>
        </w:rPr>
        <w:t xml:space="preserve">. 3 : </w:t>
      </w:r>
      <w:r w:rsidRPr="000A58CB">
        <w:rPr>
          <w:rFonts w:ascii="Maiandra GD" w:hAnsi="Maiandra GD" w:cs="TimesNewRomanPSMT"/>
          <w:sz w:val="16"/>
          <w:szCs w:val="16"/>
        </w:rPr>
        <w:t>Rechercher les moyens d'une récupération ou d'une détente ou d'une aide à la perte de poids.</w:t>
      </w:r>
    </w:p>
    <w:p w:rsidR="000A58CB" w:rsidRPr="000A58CB" w:rsidRDefault="000A58CB" w:rsidP="000A58CB">
      <w:pPr>
        <w:autoSpaceDE w:val="0"/>
        <w:autoSpaceDN w:val="0"/>
        <w:adjustRightInd w:val="0"/>
        <w:rPr>
          <w:rFonts w:ascii="Maiandra GD" w:hAnsi="Maiandra GD" w:cs="TimesNewRomanPSMT"/>
          <w:sz w:val="16"/>
          <w:szCs w:val="16"/>
        </w:rPr>
      </w:pPr>
      <w:r w:rsidRPr="000A58CB">
        <w:rPr>
          <w:rFonts w:ascii="Maiandra GD" w:hAnsi="Maiandra GD" w:cs="TimesNewRomanPSMT"/>
          <w:sz w:val="16"/>
          <w:szCs w:val="16"/>
        </w:rPr>
        <w:t>Dans le projet présenté, le candidat précise l'objectif choisi et construit sa séance en conséquence. Il indique, les temps et des intensités des courses en km/h, les temps et les types de récupération, et ses sensations, avant de commencer l'épreuve. Ses temps de course ou de récupération seront toujours un multiple de 1 minute et il devra procéder à au moins 3 changements d'allure pendant les 30 minutes.</w:t>
      </w:r>
    </w:p>
    <w:p w:rsidR="000A58CB" w:rsidRPr="000A58CB" w:rsidRDefault="000A58CB" w:rsidP="000A58CB">
      <w:pPr>
        <w:autoSpaceDE w:val="0"/>
        <w:autoSpaceDN w:val="0"/>
        <w:adjustRightInd w:val="0"/>
        <w:rPr>
          <w:rFonts w:ascii="Maiandra GD" w:hAnsi="Maiandra GD" w:cs="TimesNewRomanPSMT"/>
          <w:sz w:val="16"/>
          <w:szCs w:val="16"/>
        </w:rPr>
      </w:pPr>
      <w:r w:rsidRPr="000A58CB">
        <w:rPr>
          <w:rFonts w:ascii="Maiandra GD" w:hAnsi="Maiandra GD" w:cs="TimesNewRomanPSMT"/>
          <w:sz w:val="16"/>
          <w:szCs w:val="16"/>
        </w:rPr>
        <w:t xml:space="preserve">Le candidat réalise ensuite la séance qu'il a construite. Un de ses camarades, sous le contrôle de l'enseignant, relève ses retards et ses avances ainsi que les fortes accélérations ou décélérations à la balise de référence et éventuellement lui </w:t>
      </w:r>
      <w:r w:rsidR="00A06635" w:rsidRPr="000A58CB">
        <w:rPr>
          <w:rFonts w:ascii="Maiandra GD" w:hAnsi="Maiandra GD" w:cs="TimesNewRomanPSMT"/>
          <w:sz w:val="16"/>
          <w:szCs w:val="16"/>
        </w:rPr>
        <w:t>rappellent</w:t>
      </w:r>
      <w:r w:rsidRPr="000A58CB">
        <w:rPr>
          <w:rFonts w:ascii="Maiandra GD" w:hAnsi="Maiandra GD" w:cs="TimesNewRomanPSMT"/>
          <w:sz w:val="16"/>
          <w:szCs w:val="16"/>
        </w:rPr>
        <w:t xml:space="preserve"> son projet. Pour contrôler ses allures, l'élève ne bénéficie que d'une seule information sonore : un coup de sifflet toutes les minutes.</w:t>
      </w:r>
    </w:p>
    <w:p w:rsidR="000A58CB" w:rsidRPr="000A58CB" w:rsidRDefault="000A58CB" w:rsidP="000A58CB">
      <w:pPr>
        <w:autoSpaceDE w:val="0"/>
        <w:autoSpaceDN w:val="0"/>
        <w:adjustRightInd w:val="0"/>
        <w:rPr>
          <w:rFonts w:ascii="Maiandra GD" w:hAnsi="Maiandra GD" w:cs="TimesNewRomanPSMT"/>
          <w:sz w:val="16"/>
          <w:szCs w:val="16"/>
        </w:rPr>
      </w:pPr>
      <w:r w:rsidRPr="000A58CB">
        <w:rPr>
          <w:rFonts w:ascii="Maiandra GD" w:hAnsi="Maiandra GD" w:cs="TimesNewRomanPSMT"/>
          <w:sz w:val="16"/>
          <w:szCs w:val="16"/>
        </w:rPr>
        <w:t>Puis, à l'issue de l'épreuve, à partir des sensations éprouvées en course, des retards et des avances à la balise de référence relevés par son camarade, et des connaissances acquises sur l'entraînement, il apporte un commentaire écrit ou oral sur la qualité de son entraînement. Il explique éventuellement les écarts entre projet et réalisation. Il situe en conclusion, cette séance dans l'ensemble de son programme d'entraînement (passé et à venir).</w:t>
      </w:r>
    </w:p>
    <w:p w:rsidR="00C85ED9" w:rsidRPr="000A58CB" w:rsidRDefault="000A58CB" w:rsidP="000A58CB">
      <w:pPr>
        <w:autoSpaceDE w:val="0"/>
        <w:autoSpaceDN w:val="0"/>
        <w:adjustRightInd w:val="0"/>
        <w:rPr>
          <w:rFonts w:ascii="Maiandra GD" w:hAnsi="Maiandra GD" w:cs="TimesNewRomanPSMT"/>
          <w:sz w:val="16"/>
          <w:szCs w:val="16"/>
        </w:rPr>
      </w:pPr>
      <w:r w:rsidRPr="000A58CB">
        <w:rPr>
          <w:rFonts w:ascii="Maiandra GD" w:hAnsi="Maiandra GD" w:cs="TimesNewRomanPSMT"/>
          <w:sz w:val="16"/>
          <w:szCs w:val="16"/>
        </w:rPr>
        <w:t xml:space="preserve">La séance se déroule donc, après échauffement, en 2 temps de 30 minutes pour permettre le passage de 2 groupes d'élèves. Une fiche individualisée fait apparaître l'objectif personnel poursuivi, la VMA et permet l'écriture de cette séance d'entraînement, de sa réalisation effective, ainsi que des commentaires et conclusions. Cette fiche est un outil pour </w:t>
      </w:r>
      <w:r w:rsidRPr="000A58CB">
        <w:rPr>
          <w:rFonts w:ascii="Maiandra GD" w:hAnsi="Maiandra GD" w:cs="TimesNewRomanPS-BoldMT"/>
          <w:b/>
          <w:bCs/>
          <w:sz w:val="16"/>
          <w:szCs w:val="16"/>
        </w:rPr>
        <w:t>Evaluer, Concevoir et Analyser</w:t>
      </w:r>
      <w:r w:rsidRPr="000A58CB">
        <w:rPr>
          <w:rFonts w:ascii="Maiandra GD" w:hAnsi="Maiandra GD" w:cs="TimesNewRomanPSMT"/>
          <w:sz w:val="16"/>
          <w:szCs w:val="16"/>
        </w:rPr>
        <w:t>.</w:t>
      </w:r>
    </w:p>
    <w:sectPr w:rsidR="00C85ED9" w:rsidRPr="000A58CB" w:rsidSect="00844933">
      <w:headerReference w:type="default" r:id="rId8"/>
      <w:footerReference w:type="default" r:id="rId9"/>
      <w:type w:val="continuous"/>
      <w:pgSz w:w="11907" w:h="16840" w:code="9"/>
      <w:pgMar w:top="454" w:right="567" w:bottom="454"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E3" w:rsidRDefault="00B030E3">
      <w:r>
        <w:separator/>
      </w:r>
    </w:p>
  </w:endnote>
  <w:endnote w:type="continuationSeparator" w:id="0">
    <w:p w:rsidR="00B030E3" w:rsidRDefault="00B03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33" w:rsidRDefault="00C85ED9">
    <w:pPr>
      <w:pStyle w:val="Pieddepage"/>
      <w:pBdr>
        <w:top w:val="single" w:sz="4" w:space="1" w:color="auto"/>
      </w:pBdr>
      <w:tabs>
        <w:tab w:val="clear" w:pos="9072"/>
        <w:tab w:val="right" w:pos="10800"/>
      </w:tabs>
      <w:rPr>
        <w:sz w:val="16"/>
        <w:szCs w:val="16"/>
      </w:rPr>
    </w:pPr>
    <w:r>
      <w:rPr>
        <w:sz w:val="16"/>
        <w:szCs w:val="16"/>
      </w:rPr>
      <w:t>LP R ROLLAND</w:t>
    </w:r>
    <w:r>
      <w:rPr>
        <w:sz w:val="16"/>
        <w:szCs w:val="16"/>
      </w:rPr>
      <w:tab/>
    </w:r>
    <w:r>
      <w:rPr>
        <w:sz w:val="16"/>
        <w:szCs w:val="16"/>
      </w:rPr>
      <w:tab/>
      <w:t xml:space="preserve">   </w:t>
    </w:r>
    <w:r w:rsidR="00A65A8C">
      <w:rPr>
        <w:sz w:val="16"/>
        <w:szCs w:val="16"/>
      </w:rPr>
      <w:t xml:space="preserve">              Année scolaire 201</w:t>
    </w:r>
    <w:r w:rsidR="00E96904">
      <w:rPr>
        <w:sz w:val="16"/>
        <w:szCs w:val="16"/>
      </w:rPr>
      <w:t>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E3" w:rsidRDefault="00B030E3">
      <w:r>
        <w:separator/>
      </w:r>
    </w:p>
  </w:footnote>
  <w:footnote w:type="continuationSeparator" w:id="0">
    <w:p w:rsidR="00B030E3" w:rsidRDefault="00B0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33" w:rsidRDefault="00A65A8C">
    <w:pPr>
      <w:pStyle w:val="En-tte"/>
      <w:tabs>
        <w:tab w:val="clear" w:pos="9072"/>
        <w:tab w:val="right" w:pos="10680"/>
      </w:tabs>
      <w:rPr>
        <w:sz w:val="16"/>
        <w:szCs w:val="16"/>
        <w:u w:val="single"/>
      </w:rPr>
    </w:pPr>
    <w:r>
      <w:rPr>
        <w:sz w:val="16"/>
        <w:szCs w:val="16"/>
        <w:u w:val="single"/>
      </w:rPr>
      <w:t>Vincent TOCQUIN</w:t>
    </w:r>
    <w:r w:rsidR="00C85ED9">
      <w:rPr>
        <w:sz w:val="16"/>
        <w:szCs w:val="16"/>
        <w:u w:val="single"/>
      </w:rPr>
      <w:tab/>
    </w:r>
    <w:r w:rsidR="00C85ED9">
      <w:rPr>
        <w:sz w:val="16"/>
        <w:szCs w:val="16"/>
        <w:u w:val="single"/>
      </w:rPr>
      <w:tab/>
      <w:t>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1509A"/>
    <w:rsid w:val="00020526"/>
    <w:rsid w:val="000270F4"/>
    <w:rsid w:val="000A58CB"/>
    <w:rsid w:val="000D37CC"/>
    <w:rsid w:val="0011509A"/>
    <w:rsid w:val="001B131C"/>
    <w:rsid w:val="00233A4C"/>
    <w:rsid w:val="00245C32"/>
    <w:rsid w:val="002B01DD"/>
    <w:rsid w:val="00837067"/>
    <w:rsid w:val="00844933"/>
    <w:rsid w:val="00844D9A"/>
    <w:rsid w:val="008B54DD"/>
    <w:rsid w:val="008C0B1C"/>
    <w:rsid w:val="009538FD"/>
    <w:rsid w:val="00A06635"/>
    <w:rsid w:val="00A65A8C"/>
    <w:rsid w:val="00B030E3"/>
    <w:rsid w:val="00B25A92"/>
    <w:rsid w:val="00B63DD8"/>
    <w:rsid w:val="00BB0181"/>
    <w:rsid w:val="00C85ED9"/>
    <w:rsid w:val="00D0577A"/>
    <w:rsid w:val="00DE68AE"/>
    <w:rsid w:val="00E1125C"/>
    <w:rsid w:val="00E73773"/>
    <w:rsid w:val="00E96904"/>
    <w:rsid w:val="00FD52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33"/>
    <w:rPr>
      <w:sz w:val="24"/>
      <w:szCs w:val="24"/>
    </w:rPr>
  </w:style>
  <w:style w:type="paragraph" w:styleId="Titre1">
    <w:name w:val="heading 1"/>
    <w:basedOn w:val="Normal"/>
    <w:next w:val="Normal"/>
    <w:qFormat/>
    <w:rsid w:val="00844933"/>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sz w:val="32"/>
      <w:u w:val="single"/>
    </w:rPr>
  </w:style>
  <w:style w:type="paragraph" w:styleId="Titre3">
    <w:name w:val="heading 3"/>
    <w:basedOn w:val="Normal"/>
    <w:next w:val="Normal"/>
    <w:qFormat/>
    <w:rsid w:val="00844933"/>
    <w:pPr>
      <w:keepNext/>
      <w:spacing w:before="240" w:after="60"/>
      <w:outlineLvl w:val="2"/>
    </w:pPr>
    <w:rPr>
      <w:rFonts w:ascii="Arial" w:hAnsi="Arial" w:cs="Arial"/>
      <w:b/>
      <w:bCs/>
      <w:sz w:val="26"/>
      <w:szCs w:val="26"/>
    </w:rPr>
  </w:style>
  <w:style w:type="paragraph" w:styleId="Titre4">
    <w:name w:val="heading 4"/>
    <w:basedOn w:val="Normal"/>
    <w:next w:val="Normal"/>
    <w:qFormat/>
    <w:rsid w:val="00844933"/>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44933"/>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semiHidden/>
    <w:rsid w:val="00844933"/>
    <w:pPr>
      <w:tabs>
        <w:tab w:val="center" w:pos="4536"/>
        <w:tab w:val="right" w:pos="9072"/>
      </w:tabs>
    </w:pPr>
  </w:style>
  <w:style w:type="paragraph" w:styleId="Pieddepage">
    <w:name w:val="footer"/>
    <w:basedOn w:val="Normal"/>
    <w:semiHidden/>
    <w:rsid w:val="00844933"/>
    <w:pPr>
      <w:tabs>
        <w:tab w:val="center" w:pos="4536"/>
        <w:tab w:val="right" w:pos="9072"/>
      </w:tabs>
    </w:pPr>
  </w:style>
  <w:style w:type="paragraph" w:styleId="Corpsdetexte">
    <w:name w:val="Body Text"/>
    <w:basedOn w:val="Normal"/>
    <w:link w:val="CorpsdetexteCar"/>
    <w:semiHidden/>
    <w:rsid w:val="00844933"/>
    <w:rPr>
      <w:rFonts w:ascii="Comic Sans MS" w:hAnsi="Comic Sans MS"/>
      <w:sz w:val="22"/>
    </w:rPr>
  </w:style>
  <w:style w:type="character" w:customStyle="1" w:styleId="CorpsdetexteCar">
    <w:name w:val="Corps de texte Car"/>
    <w:basedOn w:val="Policepardfaut"/>
    <w:link w:val="Corpsdetexte"/>
    <w:semiHidden/>
    <w:rsid w:val="00837067"/>
    <w:rPr>
      <w:rFonts w:ascii="Comic Sans MS" w:hAnsi="Comic Sans MS"/>
      <w:sz w:val="22"/>
      <w:szCs w:val="24"/>
    </w:rPr>
  </w:style>
  <w:style w:type="paragraph" w:styleId="Textedebulles">
    <w:name w:val="Balloon Text"/>
    <w:basedOn w:val="Normal"/>
    <w:link w:val="TextedebullesCar"/>
    <w:uiPriority w:val="99"/>
    <w:semiHidden/>
    <w:unhideWhenUsed/>
    <w:rsid w:val="000D37CC"/>
    <w:rPr>
      <w:rFonts w:ascii="Tahoma" w:hAnsi="Tahoma" w:cs="Tahoma"/>
      <w:sz w:val="16"/>
      <w:szCs w:val="16"/>
    </w:rPr>
  </w:style>
  <w:style w:type="character" w:customStyle="1" w:styleId="TextedebullesCar">
    <w:name w:val="Texte de bulles Car"/>
    <w:basedOn w:val="Policepardfaut"/>
    <w:link w:val="Textedebulles"/>
    <w:uiPriority w:val="99"/>
    <w:semiHidden/>
    <w:rsid w:val="000D3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4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Mod&#232;les\Evaluation%20Badminton%20Terminale%20BAC%20PR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343E-76F4-41A6-A447-F789202C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 Badminton Terminale BAC PRO.dot</Template>
  <TotalTime>6</TotalTime>
  <Pages>1</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MR WARIN</dc:creator>
  <cp:lastModifiedBy>Vincent TOCQUIN</cp:lastModifiedBy>
  <cp:revision>3</cp:revision>
  <cp:lastPrinted>2009-06-13T09:42:00Z</cp:lastPrinted>
  <dcterms:created xsi:type="dcterms:W3CDTF">2012-09-24T07:52:00Z</dcterms:created>
  <dcterms:modified xsi:type="dcterms:W3CDTF">2012-09-24T07:52:00Z</dcterms:modified>
</cp:coreProperties>
</file>