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D8" w:rsidRPr="00933A73" w:rsidRDefault="00CF17D8" w:rsidP="00E65CA6">
      <w:pPr>
        <w:pBdr>
          <w:top w:val="single" w:sz="4" w:space="1" w:color="auto"/>
          <w:left w:val="single" w:sz="4" w:space="4" w:color="auto"/>
          <w:bottom w:val="single" w:sz="4" w:space="1" w:color="auto"/>
          <w:right w:val="single" w:sz="4" w:space="4" w:color="auto"/>
        </w:pBdr>
        <w:shd w:val="clear" w:color="auto" w:fill="92D050"/>
        <w:tabs>
          <w:tab w:val="left" w:pos="3840"/>
        </w:tabs>
        <w:jc w:val="center"/>
        <w:rPr>
          <w:rFonts w:ascii="Maiandra GD" w:hAnsi="Maiandra GD"/>
          <w:b/>
          <w:bCs/>
          <w:sz w:val="32"/>
          <w:szCs w:val="32"/>
        </w:rPr>
      </w:pPr>
      <w:r w:rsidRPr="00933A73">
        <w:rPr>
          <w:rFonts w:ascii="Maiandra GD" w:hAnsi="Maiandra GD"/>
          <w:b/>
          <w:bCs/>
          <w:sz w:val="32"/>
          <w:szCs w:val="32"/>
        </w:rPr>
        <w:t xml:space="preserve">Evaluation </w:t>
      </w:r>
      <w:r w:rsidR="00F84B83" w:rsidRPr="00933A73">
        <w:rPr>
          <w:rFonts w:ascii="Maiandra GD" w:hAnsi="Maiandra GD"/>
          <w:b/>
          <w:bCs/>
          <w:sz w:val="32"/>
          <w:szCs w:val="32"/>
        </w:rPr>
        <w:t xml:space="preserve">ADAPTEE </w:t>
      </w:r>
      <w:r w:rsidRPr="00933A73">
        <w:rPr>
          <w:rFonts w:ascii="Maiandra GD" w:hAnsi="Maiandra GD"/>
          <w:b/>
          <w:bCs/>
          <w:sz w:val="32"/>
          <w:szCs w:val="32"/>
        </w:rPr>
        <w:t xml:space="preserve">TENNIS DE TABLE </w:t>
      </w:r>
      <w:r w:rsidR="00AC3F83">
        <w:rPr>
          <w:rFonts w:ascii="Maiandra GD" w:hAnsi="Maiandra GD"/>
          <w:b/>
          <w:bCs/>
          <w:sz w:val="32"/>
          <w:szCs w:val="32"/>
        </w:rPr>
        <w:t>(Niveau 4)</w:t>
      </w:r>
    </w:p>
    <w:p w:rsidR="00CF17D8" w:rsidRPr="00933A73" w:rsidRDefault="00CF17D8">
      <w:pPr>
        <w:rPr>
          <w:rFonts w:ascii="Maiandra GD" w:hAnsi="Maiandra GD"/>
          <w:sz w:val="20"/>
          <w:szCs w:val="20"/>
        </w:rPr>
      </w:pPr>
    </w:p>
    <w:p w:rsidR="00CF17D8" w:rsidRDefault="00CF17D8">
      <w:pPr>
        <w:pBdr>
          <w:top w:val="single" w:sz="4" w:space="1" w:color="auto"/>
          <w:left w:val="single" w:sz="4" w:space="4" w:color="auto"/>
          <w:bottom w:val="single" w:sz="4" w:space="1" w:color="auto"/>
          <w:right w:val="single" w:sz="4" w:space="4" w:color="auto"/>
        </w:pBdr>
        <w:ind w:left="4245" w:hanging="4245"/>
        <w:rPr>
          <w:rFonts w:ascii="Maiandra GD" w:hAnsi="Maiandra GD"/>
        </w:rPr>
      </w:pPr>
      <w:r>
        <w:rPr>
          <w:rFonts w:ascii="Maiandra GD" w:hAnsi="Maiandra GD"/>
          <w:b/>
          <w:bCs/>
          <w:u w:val="single"/>
        </w:rPr>
        <w:t>COMPETENCES ATTENDUES (N</w:t>
      </w:r>
      <w:r w:rsidR="00AC3F83">
        <w:rPr>
          <w:rFonts w:ascii="Maiandra GD" w:hAnsi="Maiandra GD"/>
          <w:b/>
          <w:bCs/>
          <w:u w:val="single"/>
        </w:rPr>
        <w:t>4</w:t>
      </w:r>
      <w:r>
        <w:rPr>
          <w:rFonts w:ascii="Maiandra GD" w:hAnsi="Maiandra GD"/>
          <w:b/>
          <w:bCs/>
          <w:u w:val="single"/>
        </w:rPr>
        <w:t>)</w:t>
      </w:r>
      <w:r w:rsidR="00F7374D">
        <w:rPr>
          <w:rFonts w:ascii="Maiandra GD" w:hAnsi="Maiandra GD"/>
          <w:b/>
          <w:bCs/>
          <w:u w:val="single"/>
        </w:rPr>
        <w:t> :</w:t>
      </w:r>
      <w:r>
        <w:rPr>
          <w:rFonts w:ascii="Maiandra GD" w:hAnsi="Maiandra GD"/>
        </w:rPr>
        <w:t> </w:t>
      </w:r>
      <w:r w:rsidR="00F7374D" w:rsidRPr="00F7374D">
        <w:rPr>
          <w:rFonts w:ascii="Maiandra GD" w:hAnsi="Maiandra GD"/>
          <w:b/>
          <w:color w:val="FF0000"/>
        </w:rPr>
        <w:t>(Candidat présentant une mobilité réduite)</w:t>
      </w:r>
    </w:p>
    <w:p w:rsidR="00CF17D8" w:rsidRDefault="00CF17D8">
      <w:pPr>
        <w:pBdr>
          <w:top w:val="single" w:sz="4" w:space="1" w:color="auto"/>
          <w:left w:val="single" w:sz="4" w:space="4" w:color="auto"/>
          <w:bottom w:val="single" w:sz="4" w:space="1" w:color="auto"/>
          <w:right w:val="single" w:sz="4" w:space="4" w:color="auto"/>
        </w:pBdr>
        <w:ind w:left="4245" w:hanging="4245"/>
        <w:rPr>
          <w:rFonts w:ascii="Maiandra GD" w:hAnsi="Maiandra GD"/>
          <w:sz w:val="8"/>
          <w:szCs w:val="8"/>
        </w:rPr>
      </w:pPr>
    </w:p>
    <w:p w:rsidR="00CF17D8" w:rsidRDefault="00CF17D8">
      <w:pPr>
        <w:pStyle w:val="Corpsdetexte"/>
        <w:pBdr>
          <w:top w:val="single" w:sz="4" w:space="1" w:color="auto"/>
          <w:left w:val="single" w:sz="4" w:space="4" w:color="auto"/>
          <w:bottom w:val="single" w:sz="4" w:space="1" w:color="auto"/>
          <w:right w:val="single" w:sz="4" w:space="4" w:color="auto"/>
        </w:pBdr>
        <w:rPr>
          <w:rFonts w:ascii="Maiandra GD" w:hAnsi="Maiandra GD"/>
          <w:sz w:val="20"/>
          <w:szCs w:val="20"/>
        </w:rPr>
      </w:pPr>
      <w:r>
        <w:rPr>
          <w:rFonts w:ascii="Maiandra GD" w:hAnsi="Maiandra GD"/>
          <w:sz w:val="20"/>
          <w:szCs w:val="20"/>
        </w:rPr>
        <w:t xml:space="preserve">Proposer, mener à </w:t>
      </w:r>
      <w:r w:rsidR="00933A73">
        <w:rPr>
          <w:rFonts w:ascii="Maiandra GD" w:hAnsi="Maiandra GD"/>
          <w:sz w:val="20"/>
          <w:szCs w:val="20"/>
        </w:rPr>
        <w:t>son</w:t>
      </w:r>
      <w:r>
        <w:rPr>
          <w:rFonts w:ascii="Maiandra GD" w:hAnsi="Maiandra GD"/>
          <w:sz w:val="20"/>
          <w:szCs w:val="20"/>
        </w:rPr>
        <w:t xml:space="preserve"> terme ou adapter en cours de match des projets tactiques pour obtenir le gain de rencontre face à des adversaires de niveau proche. En utilisant le placement (variations de la longueur et de la direction) et la vitesse pour faire évoluer le rapport de force en sa faveur.</w:t>
      </w:r>
    </w:p>
    <w:p w:rsidR="00CF17D8" w:rsidRDefault="00CF17D8">
      <w:pPr>
        <w:pStyle w:val="Corpsdetexte"/>
        <w:rPr>
          <w:rFonts w:ascii="Maiandra GD" w:hAnsi="Maiandra G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0"/>
        <w:gridCol w:w="1274"/>
        <w:gridCol w:w="3686"/>
        <w:gridCol w:w="2480"/>
        <w:gridCol w:w="480"/>
        <w:gridCol w:w="480"/>
      </w:tblGrid>
      <w:tr w:rsidR="00CF17D8">
        <w:trPr>
          <w:cantSplit/>
          <w:trHeight w:val="142"/>
        </w:trPr>
        <w:tc>
          <w:tcPr>
            <w:tcW w:w="2470" w:type="dxa"/>
            <w:vMerge w:val="restart"/>
            <w:tcBorders>
              <w:top w:val="nil"/>
              <w:left w:val="nil"/>
            </w:tcBorders>
            <w:vAlign w:val="center"/>
          </w:tcPr>
          <w:p w:rsidR="00CF17D8" w:rsidRDefault="00CF17D8">
            <w:pPr>
              <w:pStyle w:val="En-tte"/>
              <w:tabs>
                <w:tab w:val="clear" w:pos="4536"/>
                <w:tab w:val="clear" w:pos="9072"/>
              </w:tabs>
              <w:jc w:val="center"/>
              <w:rPr>
                <w:rFonts w:ascii="Maiandra GD" w:hAnsi="Maiandra GD"/>
                <w:b/>
                <w:bCs/>
                <w:lang w:bidi="ar-LB"/>
              </w:rPr>
            </w:pPr>
          </w:p>
        </w:tc>
        <w:tc>
          <w:tcPr>
            <w:tcW w:w="7440" w:type="dxa"/>
            <w:gridSpan w:val="3"/>
            <w:vMerge w:val="restart"/>
            <w:shd w:val="clear" w:color="auto" w:fill="E0E0E0"/>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Niveau atteint</w:t>
            </w:r>
          </w:p>
        </w:tc>
        <w:tc>
          <w:tcPr>
            <w:tcW w:w="960" w:type="dxa"/>
            <w:gridSpan w:val="2"/>
            <w:shd w:val="clear" w:color="auto" w:fill="E0E0E0"/>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Points</w:t>
            </w:r>
          </w:p>
        </w:tc>
      </w:tr>
      <w:tr w:rsidR="00CF17D8">
        <w:trPr>
          <w:cantSplit/>
          <w:trHeight w:val="141"/>
        </w:trPr>
        <w:tc>
          <w:tcPr>
            <w:tcW w:w="2470" w:type="dxa"/>
            <w:vMerge/>
            <w:tcBorders>
              <w:left w:val="nil"/>
            </w:tcBorders>
            <w:vAlign w:val="center"/>
          </w:tcPr>
          <w:p w:rsidR="00CF17D8" w:rsidRDefault="00CF17D8">
            <w:pPr>
              <w:pStyle w:val="En-tte"/>
              <w:tabs>
                <w:tab w:val="clear" w:pos="4536"/>
                <w:tab w:val="clear" w:pos="9072"/>
              </w:tabs>
              <w:jc w:val="center"/>
              <w:rPr>
                <w:rFonts w:ascii="Maiandra GD" w:hAnsi="Maiandra GD"/>
                <w:b/>
                <w:bCs/>
                <w:lang w:bidi="ar-LB"/>
              </w:rPr>
            </w:pPr>
          </w:p>
        </w:tc>
        <w:tc>
          <w:tcPr>
            <w:tcW w:w="7440" w:type="dxa"/>
            <w:gridSpan w:val="3"/>
            <w:vMerge/>
            <w:shd w:val="clear" w:color="auto" w:fill="E0E0E0"/>
            <w:vAlign w:val="center"/>
          </w:tcPr>
          <w:p w:rsidR="00CF17D8" w:rsidRDefault="00CF17D8">
            <w:pPr>
              <w:pStyle w:val="En-tte"/>
              <w:tabs>
                <w:tab w:val="clear" w:pos="4536"/>
                <w:tab w:val="clear" w:pos="9072"/>
              </w:tabs>
              <w:jc w:val="center"/>
              <w:rPr>
                <w:rFonts w:ascii="Maiandra GD" w:hAnsi="Maiandra GD"/>
                <w:b/>
                <w:bCs/>
                <w:lang w:bidi="ar-LB"/>
              </w:rPr>
            </w:pPr>
          </w:p>
        </w:tc>
        <w:tc>
          <w:tcPr>
            <w:tcW w:w="480" w:type="dxa"/>
            <w:shd w:val="clear" w:color="auto" w:fill="99CCFF"/>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shd w:val="clear" w:color="auto" w:fill="FF99CC"/>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933A73" w:rsidTr="00933A73">
        <w:trPr>
          <w:cantSplit/>
          <w:trHeight w:val="271"/>
        </w:trPr>
        <w:tc>
          <w:tcPr>
            <w:tcW w:w="2470" w:type="dxa"/>
            <w:vMerge w:val="restart"/>
            <w:shd w:val="clear" w:color="auto" w:fill="E0E0E0"/>
            <w:vAlign w:val="center"/>
          </w:tcPr>
          <w:p w:rsidR="00933A73" w:rsidRDefault="00933A73">
            <w:pPr>
              <w:pStyle w:val="En-tte"/>
              <w:tabs>
                <w:tab w:val="clear" w:pos="4536"/>
                <w:tab w:val="clear" w:pos="9072"/>
              </w:tabs>
              <w:jc w:val="center"/>
              <w:rPr>
                <w:rFonts w:ascii="Maiandra GD" w:hAnsi="Maiandra GD"/>
                <w:b/>
                <w:bCs/>
                <w:lang w:bidi="ar-LB"/>
              </w:rPr>
            </w:pPr>
            <w:r>
              <w:rPr>
                <w:rFonts w:ascii="Maiandra GD" w:hAnsi="Maiandra GD"/>
                <w:b/>
                <w:bCs/>
                <w:lang w:bidi="ar-LB"/>
              </w:rPr>
              <w:t>Volume et rythme de jeu</w:t>
            </w:r>
          </w:p>
          <w:p w:rsidR="00933A73" w:rsidRDefault="00933A73">
            <w:pPr>
              <w:pStyle w:val="En-tte"/>
              <w:tabs>
                <w:tab w:val="clear" w:pos="4536"/>
                <w:tab w:val="clear" w:pos="9072"/>
              </w:tabs>
              <w:jc w:val="center"/>
              <w:rPr>
                <w:rFonts w:ascii="Maiandra GD" w:hAnsi="Maiandra GD"/>
                <w:b/>
                <w:bCs/>
                <w:lang w:bidi="ar-LB"/>
              </w:rPr>
            </w:pPr>
          </w:p>
          <w:p w:rsidR="00933A73" w:rsidRDefault="00933A73">
            <w:pPr>
              <w:pStyle w:val="En-tte"/>
              <w:tabs>
                <w:tab w:val="clear" w:pos="4536"/>
                <w:tab w:val="clear" w:pos="9072"/>
              </w:tabs>
              <w:jc w:val="center"/>
              <w:rPr>
                <w:rFonts w:ascii="Maiandra GD" w:hAnsi="Maiandra GD"/>
                <w:b/>
                <w:bCs/>
                <w:lang w:bidi="ar-LB"/>
              </w:rPr>
            </w:pPr>
            <w:r>
              <w:rPr>
                <w:rFonts w:ascii="Maiandra GD" w:hAnsi="Maiandra GD"/>
                <w:b/>
                <w:bCs/>
                <w:highlight w:val="lightGray"/>
                <w:lang w:bidi="ar-LB"/>
              </w:rPr>
              <w:t>/7pts</w:t>
            </w:r>
          </w:p>
        </w:tc>
        <w:tc>
          <w:tcPr>
            <w:tcW w:w="7440" w:type="dxa"/>
            <w:gridSpan w:val="3"/>
            <w:vAlign w:val="center"/>
          </w:tcPr>
          <w:p w:rsidR="00933A73" w:rsidRDefault="00933A73">
            <w:pPr>
              <w:pStyle w:val="Corpsdetexte"/>
              <w:jc w:val="both"/>
              <w:rPr>
                <w:rFonts w:ascii="Maiandra GD" w:hAnsi="Maiandra GD"/>
                <w:b/>
                <w:sz w:val="20"/>
                <w:szCs w:val="20"/>
                <w:u w:val="single"/>
                <w:lang w:bidi="ar-LB"/>
              </w:rPr>
            </w:pPr>
            <w:r>
              <w:rPr>
                <w:rFonts w:ascii="Maiandra GD" w:hAnsi="Maiandra GD"/>
                <w:b/>
                <w:sz w:val="20"/>
                <w:szCs w:val="20"/>
                <w:u w:val="single"/>
                <w:lang w:bidi="ar-LB"/>
              </w:rPr>
              <w:t>Echange se termine souvent en faute directe</w:t>
            </w:r>
          </w:p>
          <w:p w:rsidR="00933A73" w:rsidRDefault="00933A73" w:rsidP="00933A73">
            <w:pPr>
              <w:pStyle w:val="Corpsdetexte"/>
              <w:jc w:val="both"/>
              <w:rPr>
                <w:rFonts w:ascii="Maiandra GD" w:hAnsi="Maiandra GD"/>
                <w:sz w:val="18"/>
                <w:szCs w:val="18"/>
                <w:lang w:bidi="ar-LB"/>
              </w:rPr>
            </w:pPr>
            <w:r>
              <w:rPr>
                <w:rFonts w:ascii="Maiandra GD" w:hAnsi="Maiandra GD"/>
                <w:sz w:val="18"/>
                <w:szCs w:val="18"/>
                <w:lang w:bidi="ar-LB"/>
              </w:rPr>
              <w:t xml:space="preserve">Balles envoyées au fond de la table. Echanges lents ou très rapides. </w:t>
            </w:r>
          </w:p>
        </w:tc>
        <w:tc>
          <w:tcPr>
            <w:tcW w:w="480" w:type="dxa"/>
            <w:vAlign w:val="center"/>
          </w:tcPr>
          <w:p w:rsidR="00933A73" w:rsidRPr="00933A73" w:rsidRDefault="00933A73" w:rsidP="00933A73">
            <w:pPr>
              <w:pStyle w:val="En-tte"/>
              <w:tabs>
                <w:tab w:val="clear" w:pos="4536"/>
                <w:tab w:val="clear" w:pos="9072"/>
              </w:tabs>
              <w:ind w:left="-70"/>
              <w:jc w:val="center"/>
              <w:rPr>
                <w:rFonts w:ascii="Maiandra GD" w:hAnsi="Maiandra GD"/>
                <w:b/>
                <w:sz w:val="16"/>
                <w:szCs w:val="16"/>
                <w:lang w:bidi="ar-LB"/>
              </w:rPr>
            </w:pPr>
            <w:r w:rsidRPr="00933A73">
              <w:rPr>
                <w:rFonts w:ascii="Maiandra GD" w:hAnsi="Maiandra GD"/>
                <w:b/>
                <w:bCs/>
                <w:iCs/>
                <w:sz w:val="16"/>
                <w:szCs w:val="16"/>
                <w:lang w:bidi="ar-LB"/>
              </w:rPr>
              <w:t>0-2,5</w:t>
            </w:r>
          </w:p>
        </w:tc>
        <w:tc>
          <w:tcPr>
            <w:tcW w:w="480" w:type="dxa"/>
            <w:vAlign w:val="center"/>
          </w:tcPr>
          <w:p w:rsidR="00933A73" w:rsidRPr="00933A73" w:rsidRDefault="00933A73" w:rsidP="00933A73">
            <w:pPr>
              <w:pStyle w:val="En-tte"/>
              <w:tabs>
                <w:tab w:val="clear" w:pos="4536"/>
                <w:tab w:val="clear" w:pos="9072"/>
              </w:tabs>
              <w:ind w:left="-70"/>
              <w:jc w:val="center"/>
              <w:rPr>
                <w:rFonts w:ascii="Maiandra GD" w:hAnsi="Maiandra GD"/>
                <w:b/>
                <w:sz w:val="16"/>
                <w:szCs w:val="16"/>
                <w:lang w:bidi="ar-LB"/>
              </w:rPr>
            </w:pPr>
            <w:r w:rsidRPr="00933A73">
              <w:rPr>
                <w:rFonts w:ascii="Maiandra GD" w:hAnsi="Maiandra GD"/>
                <w:b/>
                <w:sz w:val="16"/>
                <w:szCs w:val="16"/>
                <w:lang w:bidi="ar-LB"/>
              </w:rPr>
              <w:t>0-3</w:t>
            </w:r>
          </w:p>
        </w:tc>
      </w:tr>
      <w:tr w:rsidR="00933A73" w:rsidTr="00933A73">
        <w:trPr>
          <w:cantSplit/>
          <w:trHeight w:val="348"/>
        </w:trPr>
        <w:tc>
          <w:tcPr>
            <w:tcW w:w="2470" w:type="dxa"/>
            <w:vMerge/>
            <w:shd w:val="clear" w:color="auto" w:fill="CCCCCC"/>
            <w:vAlign w:val="center"/>
          </w:tcPr>
          <w:p w:rsidR="00933A73" w:rsidRDefault="00933A73">
            <w:pPr>
              <w:pStyle w:val="En-tte"/>
              <w:tabs>
                <w:tab w:val="clear" w:pos="4536"/>
                <w:tab w:val="clear" w:pos="9072"/>
              </w:tabs>
              <w:jc w:val="center"/>
              <w:rPr>
                <w:rFonts w:ascii="Maiandra GD" w:hAnsi="Maiandra GD"/>
                <w:b/>
                <w:bCs/>
                <w:lang w:bidi="ar-LB"/>
              </w:rPr>
            </w:pPr>
          </w:p>
        </w:tc>
        <w:tc>
          <w:tcPr>
            <w:tcW w:w="7440" w:type="dxa"/>
            <w:gridSpan w:val="3"/>
            <w:vAlign w:val="center"/>
          </w:tcPr>
          <w:p w:rsidR="00933A73" w:rsidRDefault="00933A73">
            <w:pPr>
              <w:pStyle w:val="Corpsdetexte"/>
              <w:jc w:val="both"/>
              <w:rPr>
                <w:rFonts w:ascii="Maiandra GD" w:hAnsi="Maiandra GD"/>
                <w:b/>
                <w:bCs/>
                <w:sz w:val="20"/>
                <w:szCs w:val="18"/>
                <w:u w:val="single"/>
                <w:lang w:bidi="ar-LB"/>
              </w:rPr>
            </w:pPr>
            <w:r>
              <w:rPr>
                <w:rFonts w:ascii="Maiandra GD" w:hAnsi="Maiandra GD"/>
                <w:b/>
                <w:bCs/>
                <w:sz w:val="20"/>
                <w:szCs w:val="18"/>
                <w:u w:val="single"/>
                <w:lang w:bidi="ar-LB"/>
              </w:rPr>
              <w:t>Fréquence d’échange rapide maintenue</w:t>
            </w:r>
          </w:p>
          <w:p w:rsidR="00933A73" w:rsidRDefault="00933A73">
            <w:pPr>
              <w:pStyle w:val="Corpsdetexte"/>
              <w:jc w:val="both"/>
              <w:rPr>
                <w:rFonts w:ascii="Maiandra GD" w:hAnsi="Maiandra GD"/>
                <w:sz w:val="18"/>
                <w:szCs w:val="18"/>
                <w:lang w:bidi="ar-LB"/>
              </w:rPr>
            </w:pPr>
            <w:r>
              <w:rPr>
                <w:rFonts w:ascii="Maiandra GD" w:hAnsi="Maiandra GD"/>
                <w:sz w:val="18"/>
                <w:szCs w:val="18"/>
                <w:lang w:bidi="ar-LB"/>
              </w:rPr>
              <w:t>Balles latérales intentionnelles et variées</w:t>
            </w:r>
            <w:r w:rsidR="00F7374D">
              <w:rPr>
                <w:rFonts w:ascii="Maiandra GD" w:hAnsi="Maiandra GD"/>
                <w:sz w:val="18"/>
                <w:szCs w:val="18"/>
                <w:lang w:bidi="ar-LB"/>
              </w:rPr>
              <w:t>. Accélère le jeu en renvoyant tôt la balle. Tente des rotations de balle au service.</w:t>
            </w:r>
          </w:p>
        </w:tc>
        <w:tc>
          <w:tcPr>
            <w:tcW w:w="480" w:type="dxa"/>
            <w:vAlign w:val="center"/>
          </w:tcPr>
          <w:p w:rsidR="00933A73" w:rsidRPr="00F7374D" w:rsidRDefault="00F7374D">
            <w:pPr>
              <w:pStyle w:val="En-tte"/>
              <w:tabs>
                <w:tab w:val="clear" w:pos="4536"/>
                <w:tab w:val="clear" w:pos="9072"/>
              </w:tabs>
              <w:ind w:left="-70"/>
              <w:jc w:val="center"/>
              <w:rPr>
                <w:rFonts w:ascii="Maiandra GD" w:hAnsi="Maiandra GD"/>
                <w:b/>
                <w:sz w:val="16"/>
                <w:szCs w:val="16"/>
                <w:lang w:bidi="ar-LB"/>
              </w:rPr>
            </w:pPr>
            <w:r w:rsidRPr="00F7374D">
              <w:rPr>
                <w:rFonts w:ascii="Maiandra GD" w:hAnsi="Maiandra GD"/>
                <w:b/>
                <w:sz w:val="16"/>
                <w:szCs w:val="16"/>
                <w:lang w:bidi="ar-LB"/>
              </w:rPr>
              <w:t>3-4,5</w:t>
            </w:r>
          </w:p>
        </w:tc>
        <w:tc>
          <w:tcPr>
            <w:tcW w:w="480" w:type="dxa"/>
            <w:vAlign w:val="center"/>
          </w:tcPr>
          <w:p w:rsidR="00933A73" w:rsidRPr="00F7374D" w:rsidRDefault="00F7374D">
            <w:pPr>
              <w:pStyle w:val="En-tte"/>
              <w:tabs>
                <w:tab w:val="clear" w:pos="4536"/>
                <w:tab w:val="clear" w:pos="9072"/>
              </w:tabs>
              <w:ind w:left="-70"/>
              <w:jc w:val="center"/>
              <w:rPr>
                <w:rFonts w:ascii="Maiandra GD" w:hAnsi="Maiandra GD"/>
                <w:b/>
                <w:sz w:val="16"/>
                <w:szCs w:val="16"/>
                <w:lang w:bidi="ar-LB"/>
              </w:rPr>
            </w:pPr>
            <w:r w:rsidRPr="00F7374D">
              <w:rPr>
                <w:rFonts w:ascii="Maiandra GD" w:hAnsi="Maiandra GD"/>
                <w:b/>
                <w:sz w:val="16"/>
                <w:szCs w:val="16"/>
                <w:lang w:bidi="ar-LB"/>
              </w:rPr>
              <w:t>3,5-5</w:t>
            </w:r>
          </w:p>
        </w:tc>
      </w:tr>
      <w:tr w:rsidR="00933A73" w:rsidRPr="00F7374D" w:rsidTr="00933A73">
        <w:trPr>
          <w:cantSplit/>
          <w:trHeight w:val="563"/>
        </w:trPr>
        <w:tc>
          <w:tcPr>
            <w:tcW w:w="2470" w:type="dxa"/>
            <w:vMerge/>
            <w:tcBorders>
              <w:bottom w:val="single" w:sz="4" w:space="0" w:color="auto"/>
            </w:tcBorders>
            <w:shd w:val="clear" w:color="auto" w:fill="CCCCCC"/>
            <w:vAlign w:val="center"/>
          </w:tcPr>
          <w:p w:rsidR="00933A73" w:rsidRDefault="00933A73">
            <w:pPr>
              <w:pStyle w:val="En-tte"/>
              <w:tabs>
                <w:tab w:val="clear" w:pos="4536"/>
                <w:tab w:val="clear" w:pos="9072"/>
              </w:tabs>
              <w:jc w:val="center"/>
              <w:rPr>
                <w:rFonts w:ascii="Maiandra GD" w:hAnsi="Maiandra GD"/>
                <w:b/>
                <w:bCs/>
                <w:lang w:bidi="ar-LB"/>
              </w:rPr>
            </w:pPr>
          </w:p>
        </w:tc>
        <w:tc>
          <w:tcPr>
            <w:tcW w:w="7440" w:type="dxa"/>
            <w:gridSpan w:val="3"/>
            <w:tcBorders>
              <w:bottom w:val="single" w:sz="4" w:space="0" w:color="auto"/>
            </w:tcBorders>
            <w:vAlign w:val="center"/>
          </w:tcPr>
          <w:p w:rsidR="00933A73" w:rsidRDefault="00F7374D">
            <w:pPr>
              <w:pStyle w:val="Corpsdetexte"/>
              <w:jc w:val="both"/>
              <w:rPr>
                <w:rFonts w:ascii="Maiandra GD" w:hAnsi="Maiandra GD"/>
                <w:b/>
                <w:sz w:val="20"/>
                <w:szCs w:val="20"/>
                <w:u w:val="single"/>
                <w:lang w:bidi="ar-LB"/>
              </w:rPr>
            </w:pPr>
            <w:r>
              <w:rPr>
                <w:rFonts w:ascii="Maiandra GD" w:hAnsi="Maiandra GD"/>
                <w:b/>
                <w:sz w:val="20"/>
                <w:szCs w:val="20"/>
                <w:u w:val="single"/>
                <w:lang w:bidi="ar-LB"/>
              </w:rPr>
              <w:t>Construit le point sur plusieurs échanges (accélération et rotations)</w:t>
            </w:r>
          </w:p>
          <w:p w:rsidR="00933A73" w:rsidRDefault="00F7374D" w:rsidP="00F7374D">
            <w:pPr>
              <w:pStyle w:val="Corpsdetexte"/>
              <w:jc w:val="both"/>
              <w:rPr>
                <w:rFonts w:ascii="Maiandra GD" w:hAnsi="Maiandra GD"/>
                <w:sz w:val="18"/>
                <w:szCs w:val="18"/>
                <w:lang w:bidi="ar-LB"/>
              </w:rPr>
            </w:pPr>
            <w:r>
              <w:rPr>
                <w:rFonts w:ascii="Maiandra GD" w:hAnsi="Maiandra GD"/>
                <w:sz w:val="18"/>
                <w:szCs w:val="18"/>
                <w:lang w:bidi="ar-LB"/>
              </w:rPr>
              <w:t xml:space="preserve">Les placements de balles (court, long) sont associés à des frappes et/ou des rotations. Services avec effets ou adaptés au projet de construction de point. </w:t>
            </w:r>
          </w:p>
        </w:tc>
        <w:tc>
          <w:tcPr>
            <w:tcW w:w="480" w:type="dxa"/>
            <w:tcBorders>
              <w:bottom w:val="single" w:sz="4" w:space="0" w:color="auto"/>
            </w:tcBorders>
            <w:vAlign w:val="center"/>
          </w:tcPr>
          <w:p w:rsidR="00933A73" w:rsidRPr="00F7374D" w:rsidRDefault="00F7374D">
            <w:pPr>
              <w:pStyle w:val="En-tte"/>
              <w:tabs>
                <w:tab w:val="clear" w:pos="4536"/>
                <w:tab w:val="clear" w:pos="9072"/>
              </w:tabs>
              <w:ind w:left="-70"/>
              <w:jc w:val="center"/>
              <w:rPr>
                <w:rFonts w:ascii="Maiandra GD" w:hAnsi="Maiandra GD"/>
                <w:b/>
                <w:sz w:val="16"/>
                <w:szCs w:val="16"/>
                <w:lang w:bidi="ar-LB"/>
              </w:rPr>
            </w:pPr>
            <w:r w:rsidRPr="00F7374D">
              <w:rPr>
                <w:rFonts w:ascii="Maiandra GD" w:hAnsi="Maiandra GD"/>
                <w:b/>
                <w:bCs/>
                <w:iCs/>
                <w:sz w:val="16"/>
                <w:szCs w:val="16"/>
                <w:lang w:bidi="ar-LB"/>
              </w:rPr>
              <w:t>5-7</w:t>
            </w:r>
          </w:p>
        </w:tc>
        <w:tc>
          <w:tcPr>
            <w:tcW w:w="480" w:type="dxa"/>
            <w:tcBorders>
              <w:bottom w:val="single" w:sz="4" w:space="0" w:color="auto"/>
            </w:tcBorders>
            <w:vAlign w:val="center"/>
          </w:tcPr>
          <w:p w:rsidR="00933A73" w:rsidRPr="00F7374D" w:rsidRDefault="00F7374D">
            <w:pPr>
              <w:pStyle w:val="En-tte"/>
              <w:tabs>
                <w:tab w:val="clear" w:pos="4536"/>
                <w:tab w:val="clear" w:pos="9072"/>
              </w:tabs>
              <w:ind w:left="-70"/>
              <w:jc w:val="center"/>
              <w:rPr>
                <w:rFonts w:ascii="Maiandra GD" w:hAnsi="Maiandra GD"/>
                <w:b/>
                <w:sz w:val="16"/>
                <w:szCs w:val="16"/>
                <w:lang w:bidi="ar-LB"/>
              </w:rPr>
            </w:pPr>
            <w:r w:rsidRPr="00F7374D">
              <w:rPr>
                <w:rFonts w:ascii="Maiandra GD" w:hAnsi="Maiandra GD"/>
                <w:b/>
                <w:sz w:val="16"/>
                <w:szCs w:val="16"/>
                <w:lang w:bidi="ar-LB"/>
              </w:rPr>
              <w:t>5,5-7</w:t>
            </w:r>
          </w:p>
        </w:tc>
      </w:tr>
      <w:tr w:rsidR="00CF17D8">
        <w:trPr>
          <w:cantSplit/>
          <w:trHeight w:val="144"/>
        </w:trPr>
        <w:tc>
          <w:tcPr>
            <w:tcW w:w="9910" w:type="dxa"/>
            <w:gridSpan w:val="4"/>
            <w:tcBorders>
              <w:left w:val="nil"/>
              <w:right w:val="single" w:sz="4" w:space="0" w:color="auto"/>
            </w:tcBorders>
            <w:vAlign w:val="center"/>
          </w:tcPr>
          <w:p w:rsidR="00CF17D8" w:rsidRDefault="00CF17D8">
            <w:pPr>
              <w:pStyle w:val="Corpsdetexte"/>
              <w:rPr>
                <w:rFonts w:ascii="Maiandra GD" w:hAnsi="Maiandra GD"/>
                <w:b/>
                <w:bCs/>
                <w:iCs/>
                <w:sz w:val="20"/>
                <w:szCs w:val="20"/>
                <w:lang w:bidi="ar-LB"/>
              </w:rPr>
            </w:pPr>
          </w:p>
          <w:p w:rsidR="00CF17D8" w:rsidRDefault="00CF17D8">
            <w:pPr>
              <w:pStyle w:val="Corpsdetexte"/>
              <w:rPr>
                <w:rFonts w:ascii="Maiandra GD" w:hAnsi="Maiandra GD"/>
                <w:b/>
                <w:bCs/>
                <w:iCs/>
                <w:sz w:val="20"/>
                <w:szCs w:val="20"/>
                <w:lang w:bidi="ar-LB"/>
              </w:rPr>
            </w:pPr>
          </w:p>
        </w:tc>
        <w:tc>
          <w:tcPr>
            <w:tcW w:w="480" w:type="dxa"/>
            <w:tcBorders>
              <w:left w:val="single" w:sz="4" w:space="0" w:color="auto"/>
              <w:right w:val="single" w:sz="4" w:space="0" w:color="auto"/>
            </w:tcBorders>
            <w:shd w:val="clear" w:color="auto" w:fill="99CCFF"/>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left w:val="single" w:sz="4" w:space="0" w:color="auto"/>
              <w:right w:val="single" w:sz="4" w:space="0" w:color="auto"/>
            </w:tcBorders>
            <w:shd w:val="clear" w:color="auto" w:fill="FF99CC"/>
            <w:vAlign w:val="center"/>
          </w:tcPr>
          <w:p w:rsidR="00CF17D8" w:rsidRDefault="00CF17D8">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E60D7B" w:rsidTr="00E60D7B">
        <w:trPr>
          <w:cantSplit/>
          <w:trHeight w:val="377"/>
        </w:trPr>
        <w:tc>
          <w:tcPr>
            <w:tcW w:w="2470" w:type="dxa"/>
            <w:vMerge w:val="restart"/>
            <w:shd w:val="clear" w:color="auto" w:fill="E0E0E0"/>
            <w:vAlign w:val="center"/>
          </w:tcPr>
          <w:p w:rsidR="00E60D7B" w:rsidRDefault="00E60D7B" w:rsidP="007864C8">
            <w:pPr>
              <w:pStyle w:val="En-tte"/>
              <w:tabs>
                <w:tab w:val="clear" w:pos="4536"/>
                <w:tab w:val="clear" w:pos="9072"/>
              </w:tabs>
              <w:jc w:val="center"/>
              <w:rPr>
                <w:rFonts w:ascii="Maiandra GD" w:hAnsi="Maiandra GD"/>
                <w:b/>
                <w:bCs/>
                <w:lang w:bidi="ar-LB"/>
              </w:rPr>
            </w:pPr>
            <w:r>
              <w:rPr>
                <w:rFonts w:ascii="Maiandra GD" w:hAnsi="Maiandra GD"/>
                <w:b/>
                <w:bCs/>
                <w:lang w:bidi="ar-LB"/>
              </w:rPr>
              <w:t>Déplacements et replacements</w:t>
            </w:r>
          </w:p>
          <w:p w:rsidR="00E60D7B" w:rsidRDefault="00E60D7B" w:rsidP="007864C8">
            <w:pPr>
              <w:pStyle w:val="En-tte"/>
              <w:tabs>
                <w:tab w:val="clear" w:pos="4536"/>
                <w:tab w:val="clear" w:pos="9072"/>
              </w:tabs>
              <w:jc w:val="center"/>
              <w:rPr>
                <w:rFonts w:ascii="Maiandra GD" w:hAnsi="Maiandra GD"/>
                <w:b/>
                <w:bCs/>
                <w:lang w:bidi="ar-LB"/>
              </w:rPr>
            </w:pPr>
          </w:p>
          <w:p w:rsidR="00E60D7B" w:rsidRDefault="00E60D7B" w:rsidP="007864C8">
            <w:pPr>
              <w:pStyle w:val="En-tte"/>
              <w:tabs>
                <w:tab w:val="clear" w:pos="4536"/>
                <w:tab w:val="clear" w:pos="9072"/>
              </w:tabs>
              <w:jc w:val="center"/>
              <w:rPr>
                <w:rFonts w:ascii="Maiandra GD" w:hAnsi="Maiandra GD"/>
                <w:b/>
                <w:bCs/>
                <w:lang w:bidi="ar-LB"/>
              </w:rPr>
            </w:pPr>
            <w:r w:rsidRPr="007864C8">
              <w:rPr>
                <w:rFonts w:ascii="Maiandra GD" w:hAnsi="Maiandra GD"/>
                <w:b/>
                <w:bCs/>
                <w:highlight w:val="lightGray"/>
                <w:lang w:bidi="ar-LB"/>
              </w:rPr>
              <w:t>/3pts</w:t>
            </w:r>
          </w:p>
        </w:tc>
        <w:tc>
          <w:tcPr>
            <w:tcW w:w="7440" w:type="dxa"/>
            <w:gridSpan w:val="3"/>
            <w:vAlign w:val="center"/>
          </w:tcPr>
          <w:p w:rsidR="00E60D7B" w:rsidRDefault="00E60D7B" w:rsidP="007864C8">
            <w:pPr>
              <w:pStyle w:val="Corpsdetexte"/>
              <w:contextualSpacing/>
              <w:rPr>
                <w:rFonts w:ascii="Maiandra GD" w:hAnsi="Maiandra GD"/>
                <w:sz w:val="20"/>
                <w:szCs w:val="20"/>
                <w:lang w:bidi="ar-LB"/>
              </w:rPr>
            </w:pPr>
            <w:r>
              <w:rPr>
                <w:rFonts w:ascii="Maiandra GD" w:hAnsi="Maiandra GD"/>
                <w:sz w:val="20"/>
                <w:szCs w:val="20"/>
                <w:lang w:bidi="ar-LB"/>
              </w:rPr>
              <w:t>Tardifs ou inexistants</w:t>
            </w:r>
          </w:p>
        </w:tc>
        <w:tc>
          <w:tcPr>
            <w:tcW w:w="480" w:type="dxa"/>
            <w:vAlign w:val="center"/>
          </w:tcPr>
          <w:p w:rsidR="00E60D7B" w:rsidRPr="00E60D7B" w:rsidRDefault="00E60D7B" w:rsidP="00E60D7B">
            <w:pPr>
              <w:pStyle w:val="En-tte"/>
              <w:tabs>
                <w:tab w:val="clear" w:pos="4536"/>
                <w:tab w:val="clear" w:pos="9072"/>
              </w:tabs>
              <w:rPr>
                <w:rFonts w:ascii="Maiandra GD" w:hAnsi="Maiandra GD"/>
                <w:b/>
                <w:sz w:val="14"/>
                <w:szCs w:val="14"/>
                <w:lang w:bidi="ar-LB"/>
              </w:rPr>
            </w:pPr>
            <w:r w:rsidRPr="00E60D7B">
              <w:rPr>
                <w:rFonts w:ascii="Maiandra GD" w:hAnsi="Maiandra GD"/>
                <w:b/>
                <w:sz w:val="14"/>
                <w:szCs w:val="14"/>
                <w:lang w:bidi="ar-LB"/>
              </w:rPr>
              <w:t>0-1</w:t>
            </w:r>
          </w:p>
        </w:tc>
        <w:tc>
          <w:tcPr>
            <w:tcW w:w="480" w:type="dxa"/>
            <w:vAlign w:val="center"/>
          </w:tcPr>
          <w:p w:rsidR="00E60D7B" w:rsidRPr="00E60D7B" w:rsidRDefault="00E60D7B" w:rsidP="007864C8">
            <w:pPr>
              <w:pStyle w:val="En-tte"/>
              <w:tabs>
                <w:tab w:val="clear" w:pos="4536"/>
                <w:tab w:val="clear" w:pos="9072"/>
              </w:tabs>
              <w:rPr>
                <w:rFonts w:ascii="Maiandra GD" w:hAnsi="Maiandra GD"/>
                <w:b/>
                <w:sz w:val="14"/>
                <w:szCs w:val="14"/>
                <w:lang w:val="en-GB" w:bidi="ar-LB"/>
              </w:rPr>
            </w:pPr>
            <w:r w:rsidRPr="00E60D7B">
              <w:rPr>
                <w:rFonts w:ascii="Maiandra GD" w:hAnsi="Maiandra GD"/>
                <w:b/>
                <w:sz w:val="14"/>
                <w:szCs w:val="14"/>
                <w:lang w:val="en-GB" w:bidi="ar-LB"/>
              </w:rPr>
              <w:t>0-1,5</w:t>
            </w:r>
          </w:p>
        </w:tc>
      </w:tr>
      <w:tr w:rsidR="007864C8" w:rsidTr="00E60D7B">
        <w:trPr>
          <w:cantSplit/>
          <w:trHeight w:val="377"/>
        </w:trPr>
        <w:tc>
          <w:tcPr>
            <w:tcW w:w="2470" w:type="dxa"/>
            <w:vMerge/>
            <w:shd w:val="clear" w:color="auto" w:fill="CCCCCC"/>
            <w:vAlign w:val="center"/>
          </w:tcPr>
          <w:p w:rsidR="007864C8" w:rsidRDefault="007864C8">
            <w:pPr>
              <w:pStyle w:val="En-tte"/>
              <w:tabs>
                <w:tab w:val="clear" w:pos="4536"/>
                <w:tab w:val="clear" w:pos="9072"/>
              </w:tabs>
              <w:jc w:val="center"/>
              <w:rPr>
                <w:rFonts w:ascii="Maiandra GD" w:hAnsi="Maiandra GD"/>
                <w:b/>
                <w:bCs/>
                <w:lang w:bidi="ar-LB"/>
              </w:rPr>
            </w:pPr>
          </w:p>
        </w:tc>
        <w:tc>
          <w:tcPr>
            <w:tcW w:w="7440" w:type="dxa"/>
            <w:gridSpan w:val="3"/>
            <w:tcBorders>
              <w:bottom w:val="nil"/>
            </w:tcBorders>
            <w:vAlign w:val="center"/>
          </w:tcPr>
          <w:p w:rsidR="007864C8" w:rsidRDefault="007864C8" w:rsidP="007864C8">
            <w:pPr>
              <w:pStyle w:val="Corpsdetexte"/>
              <w:rPr>
                <w:rFonts w:ascii="Maiandra GD" w:hAnsi="Maiandra GD"/>
                <w:sz w:val="20"/>
                <w:szCs w:val="20"/>
                <w:lang w:bidi="ar-LB"/>
              </w:rPr>
            </w:pPr>
            <w:r>
              <w:rPr>
                <w:rFonts w:ascii="Maiandra GD" w:hAnsi="Maiandra GD"/>
                <w:sz w:val="20"/>
                <w:szCs w:val="20"/>
                <w:lang w:bidi="ar-LB"/>
              </w:rPr>
              <w:t>Reste mobilisé entre 2 frappes et se replace. Déplacement et replacement défensifs.</w:t>
            </w:r>
          </w:p>
        </w:tc>
        <w:tc>
          <w:tcPr>
            <w:tcW w:w="480" w:type="dxa"/>
            <w:vAlign w:val="center"/>
          </w:tcPr>
          <w:p w:rsidR="007864C8" w:rsidRPr="00E60D7B" w:rsidRDefault="00E60D7B" w:rsidP="007864C8">
            <w:pPr>
              <w:pStyle w:val="En-tte"/>
              <w:rPr>
                <w:rFonts w:ascii="Maiandra GD" w:hAnsi="Maiandra GD"/>
                <w:b/>
                <w:sz w:val="14"/>
                <w:szCs w:val="14"/>
                <w:lang w:bidi="ar-LB"/>
              </w:rPr>
            </w:pPr>
            <w:r w:rsidRPr="00E60D7B">
              <w:rPr>
                <w:rFonts w:ascii="Maiandra GD" w:hAnsi="Maiandra GD"/>
                <w:b/>
                <w:sz w:val="14"/>
                <w:szCs w:val="14"/>
                <w:lang w:bidi="ar-LB"/>
              </w:rPr>
              <w:t>1,5-2</w:t>
            </w:r>
          </w:p>
        </w:tc>
        <w:tc>
          <w:tcPr>
            <w:tcW w:w="480" w:type="dxa"/>
            <w:vAlign w:val="center"/>
          </w:tcPr>
          <w:p w:rsidR="007864C8" w:rsidRPr="00E60D7B" w:rsidRDefault="00E60D7B">
            <w:pPr>
              <w:pStyle w:val="En-tte"/>
              <w:ind w:left="-70"/>
              <w:jc w:val="center"/>
              <w:rPr>
                <w:rFonts w:ascii="Maiandra GD" w:hAnsi="Maiandra GD"/>
                <w:b/>
                <w:sz w:val="14"/>
                <w:szCs w:val="14"/>
                <w:lang w:bidi="ar-LB"/>
              </w:rPr>
            </w:pPr>
            <w:r w:rsidRPr="00E60D7B">
              <w:rPr>
                <w:rFonts w:ascii="Maiandra GD" w:hAnsi="Maiandra GD"/>
                <w:b/>
                <w:sz w:val="14"/>
                <w:szCs w:val="14"/>
                <w:lang w:bidi="ar-LB"/>
              </w:rPr>
              <w:t>2-2,5</w:t>
            </w:r>
          </w:p>
        </w:tc>
      </w:tr>
      <w:tr w:rsidR="007864C8" w:rsidTr="00E60D7B">
        <w:trPr>
          <w:cantSplit/>
          <w:trHeight w:val="377"/>
        </w:trPr>
        <w:tc>
          <w:tcPr>
            <w:tcW w:w="2470" w:type="dxa"/>
            <w:vMerge/>
            <w:shd w:val="clear" w:color="auto" w:fill="CCCCCC"/>
            <w:vAlign w:val="center"/>
          </w:tcPr>
          <w:p w:rsidR="007864C8" w:rsidRPr="007864C8" w:rsidRDefault="007864C8">
            <w:pPr>
              <w:pStyle w:val="En-tte"/>
              <w:tabs>
                <w:tab w:val="clear" w:pos="4536"/>
                <w:tab w:val="clear" w:pos="9072"/>
              </w:tabs>
              <w:jc w:val="center"/>
              <w:rPr>
                <w:rFonts w:ascii="Maiandra GD" w:hAnsi="Maiandra GD"/>
                <w:b/>
                <w:bCs/>
                <w:lang w:bidi="ar-LB"/>
              </w:rPr>
            </w:pPr>
          </w:p>
        </w:tc>
        <w:tc>
          <w:tcPr>
            <w:tcW w:w="4960" w:type="dxa"/>
            <w:gridSpan w:val="2"/>
            <w:tcBorders>
              <w:top w:val="single" w:sz="4" w:space="0" w:color="auto"/>
              <w:right w:val="nil"/>
            </w:tcBorders>
            <w:vAlign w:val="center"/>
          </w:tcPr>
          <w:p w:rsidR="007864C8" w:rsidRPr="007864C8" w:rsidRDefault="007864C8" w:rsidP="007864C8">
            <w:pPr>
              <w:pStyle w:val="Corpsdetexte"/>
              <w:rPr>
                <w:rFonts w:ascii="Maiandra GD" w:hAnsi="Maiandra GD"/>
                <w:bCs/>
                <w:iCs/>
                <w:sz w:val="20"/>
                <w:szCs w:val="20"/>
                <w:lang w:bidi="ar-LB"/>
              </w:rPr>
            </w:pPr>
            <w:r w:rsidRPr="007864C8">
              <w:rPr>
                <w:rFonts w:ascii="Maiandra GD" w:hAnsi="Maiandra GD"/>
                <w:bCs/>
                <w:iCs/>
                <w:sz w:val="20"/>
                <w:szCs w:val="20"/>
                <w:lang w:bidi="ar-LB"/>
              </w:rPr>
              <w:t>Vif et constamment mobilisé</w:t>
            </w:r>
            <w:r w:rsidR="00E60D7B">
              <w:rPr>
                <w:rFonts w:ascii="Maiandra GD" w:hAnsi="Maiandra GD"/>
                <w:bCs/>
                <w:iCs/>
                <w:sz w:val="20"/>
                <w:szCs w:val="20"/>
                <w:lang w:bidi="ar-LB"/>
              </w:rPr>
              <w:t xml:space="preserve"> entre 2 frappes. Se place en fonction du jeu adverse.</w:t>
            </w:r>
          </w:p>
        </w:tc>
        <w:tc>
          <w:tcPr>
            <w:tcW w:w="2480" w:type="dxa"/>
            <w:tcBorders>
              <w:top w:val="single" w:sz="4" w:space="0" w:color="auto"/>
              <w:left w:val="nil"/>
              <w:right w:val="single" w:sz="4" w:space="0" w:color="auto"/>
            </w:tcBorders>
            <w:vAlign w:val="center"/>
          </w:tcPr>
          <w:p w:rsidR="007864C8" w:rsidRPr="007864C8" w:rsidRDefault="007864C8" w:rsidP="007864C8">
            <w:pPr>
              <w:pStyle w:val="Corpsdetexte"/>
              <w:rPr>
                <w:rFonts w:ascii="Maiandra GD" w:hAnsi="Maiandra GD"/>
                <w:b/>
                <w:bCs/>
                <w:i/>
                <w:iCs/>
                <w:sz w:val="20"/>
                <w:szCs w:val="20"/>
                <w:lang w:bidi="ar-LB"/>
              </w:rPr>
            </w:pPr>
          </w:p>
        </w:tc>
        <w:tc>
          <w:tcPr>
            <w:tcW w:w="480" w:type="dxa"/>
            <w:tcBorders>
              <w:top w:val="single" w:sz="4" w:space="0" w:color="auto"/>
              <w:left w:val="single" w:sz="4" w:space="0" w:color="auto"/>
            </w:tcBorders>
            <w:vAlign w:val="center"/>
          </w:tcPr>
          <w:p w:rsidR="007864C8" w:rsidRPr="00E60D7B" w:rsidRDefault="00E60D7B">
            <w:pPr>
              <w:pStyle w:val="En-tte"/>
              <w:ind w:left="-70"/>
              <w:jc w:val="center"/>
              <w:rPr>
                <w:rFonts w:ascii="Maiandra GD" w:hAnsi="Maiandra GD"/>
                <w:b/>
                <w:bCs/>
                <w:iCs/>
                <w:sz w:val="14"/>
                <w:szCs w:val="14"/>
                <w:lang w:bidi="ar-LB"/>
              </w:rPr>
            </w:pPr>
            <w:r w:rsidRPr="00E60D7B">
              <w:rPr>
                <w:rFonts w:ascii="Maiandra GD" w:hAnsi="Maiandra GD"/>
                <w:b/>
                <w:bCs/>
                <w:iCs/>
                <w:sz w:val="14"/>
                <w:szCs w:val="14"/>
                <w:lang w:bidi="ar-LB"/>
              </w:rPr>
              <w:t>2,5-3</w:t>
            </w:r>
          </w:p>
        </w:tc>
        <w:tc>
          <w:tcPr>
            <w:tcW w:w="480" w:type="dxa"/>
            <w:tcBorders>
              <w:top w:val="single" w:sz="4" w:space="0" w:color="auto"/>
            </w:tcBorders>
            <w:vAlign w:val="center"/>
          </w:tcPr>
          <w:p w:rsidR="007864C8" w:rsidRPr="00E60D7B" w:rsidRDefault="00E60D7B">
            <w:pPr>
              <w:pStyle w:val="En-tte"/>
              <w:ind w:left="-70"/>
              <w:jc w:val="center"/>
              <w:rPr>
                <w:rFonts w:ascii="Maiandra GD" w:hAnsi="Maiandra GD"/>
                <w:b/>
                <w:bCs/>
                <w:iCs/>
                <w:sz w:val="14"/>
                <w:szCs w:val="14"/>
                <w:lang w:bidi="ar-LB"/>
              </w:rPr>
            </w:pPr>
            <w:r w:rsidRPr="00E60D7B">
              <w:rPr>
                <w:rFonts w:ascii="Maiandra GD" w:hAnsi="Maiandra GD"/>
                <w:b/>
                <w:bCs/>
                <w:iCs/>
                <w:sz w:val="14"/>
                <w:szCs w:val="14"/>
                <w:lang w:bidi="ar-LB"/>
              </w:rPr>
              <w:t>3</w:t>
            </w:r>
          </w:p>
        </w:tc>
      </w:tr>
      <w:tr w:rsidR="00E60D7B" w:rsidTr="00E60D7B">
        <w:trPr>
          <w:cantSplit/>
          <w:trHeight w:val="582"/>
        </w:trPr>
        <w:tc>
          <w:tcPr>
            <w:tcW w:w="9910" w:type="dxa"/>
            <w:gridSpan w:val="4"/>
            <w:tcBorders>
              <w:left w:val="nil"/>
              <w:right w:val="single" w:sz="4" w:space="0" w:color="auto"/>
            </w:tcBorders>
            <w:shd w:val="clear" w:color="auto" w:fill="auto"/>
            <w:vAlign w:val="center"/>
          </w:tcPr>
          <w:p w:rsidR="00E60D7B" w:rsidRPr="00E60D7B" w:rsidRDefault="00E60D7B">
            <w:pPr>
              <w:pStyle w:val="Corpsdetexte"/>
              <w:rPr>
                <w:rFonts w:ascii="Maiandra GD" w:hAnsi="Maiandra GD"/>
                <w:sz w:val="20"/>
                <w:szCs w:val="20"/>
                <w:lang w:bidi="ar-LB"/>
              </w:rPr>
            </w:pPr>
          </w:p>
        </w:tc>
        <w:tc>
          <w:tcPr>
            <w:tcW w:w="480" w:type="dxa"/>
            <w:tcBorders>
              <w:left w:val="single" w:sz="4" w:space="0" w:color="auto"/>
            </w:tcBorders>
            <w:shd w:val="clear" w:color="auto" w:fill="8DB3E2" w:themeFill="text2" w:themeFillTint="66"/>
            <w:vAlign w:val="center"/>
          </w:tcPr>
          <w:p w:rsidR="00E60D7B" w:rsidRDefault="00E60D7B" w:rsidP="00DB4321">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top w:val="single" w:sz="4" w:space="0" w:color="auto"/>
            </w:tcBorders>
            <w:shd w:val="clear" w:color="auto" w:fill="D99594" w:themeFill="accent2" w:themeFillTint="99"/>
            <w:vAlign w:val="center"/>
          </w:tcPr>
          <w:p w:rsidR="00E60D7B" w:rsidRDefault="00E60D7B" w:rsidP="00DB4321">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2C7B4F" w:rsidTr="002C7B4F">
        <w:trPr>
          <w:cantSplit/>
          <w:trHeight w:val="370"/>
        </w:trPr>
        <w:tc>
          <w:tcPr>
            <w:tcW w:w="2470" w:type="dxa"/>
            <w:vMerge w:val="restart"/>
            <w:shd w:val="clear" w:color="auto" w:fill="D9D9D9" w:themeFill="background1" w:themeFillShade="D9"/>
            <w:vAlign w:val="center"/>
          </w:tcPr>
          <w:p w:rsidR="002C7B4F" w:rsidRDefault="002C7B4F" w:rsidP="00E60D7B">
            <w:pPr>
              <w:pStyle w:val="En-tte"/>
              <w:tabs>
                <w:tab w:val="clear" w:pos="4536"/>
                <w:tab w:val="clear" w:pos="9072"/>
              </w:tabs>
              <w:jc w:val="center"/>
              <w:rPr>
                <w:rFonts w:ascii="Maiandra GD" w:hAnsi="Maiandra GD"/>
                <w:b/>
                <w:bCs/>
                <w:lang w:bidi="ar-LB"/>
              </w:rPr>
            </w:pPr>
            <w:r>
              <w:rPr>
                <w:rFonts w:ascii="Maiandra GD" w:hAnsi="Maiandra GD"/>
                <w:b/>
                <w:bCs/>
                <w:lang w:bidi="ar-LB"/>
              </w:rPr>
              <w:t>Gain des rencontres</w:t>
            </w:r>
          </w:p>
          <w:p w:rsidR="002C7B4F" w:rsidRDefault="002C7B4F" w:rsidP="00E60D7B">
            <w:pPr>
              <w:pStyle w:val="En-tte"/>
              <w:tabs>
                <w:tab w:val="clear" w:pos="4536"/>
                <w:tab w:val="clear" w:pos="9072"/>
              </w:tabs>
              <w:jc w:val="center"/>
              <w:rPr>
                <w:rFonts w:ascii="Maiandra GD" w:hAnsi="Maiandra GD"/>
                <w:b/>
                <w:bCs/>
                <w:lang w:bidi="ar-LB"/>
              </w:rPr>
            </w:pPr>
          </w:p>
          <w:p w:rsidR="002C7B4F" w:rsidRPr="007864C8" w:rsidRDefault="002C7B4F" w:rsidP="00E60D7B">
            <w:pPr>
              <w:pStyle w:val="En-tte"/>
              <w:tabs>
                <w:tab w:val="clear" w:pos="4536"/>
                <w:tab w:val="clear" w:pos="9072"/>
              </w:tabs>
              <w:jc w:val="center"/>
              <w:rPr>
                <w:rFonts w:ascii="Maiandra GD" w:hAnsi="Maiandra GD"/>
                <w:b/>
                <w:bCs/>
                <w:lang w:bidi="ar-LB"/>
              </w:rPr>
            </w:pPr>
            <w:r>
              <w:rPr>
                <w:rFonts w:ascii="Maiandra GD" w:hAnsi="Maiandra GD"/>
                <w:b/>
                <w:bCs/>
                <w:highlight w:val="lightGray"/>
                <w:lang w:bidi="ar-LB"/>
              </w:rPr>
              <w:t>/5pts</w:t>
            </w:r>
          </w:p>
        </w:tc>
        <w:tc>
          <w:tcPr>
            <w:tcW w:w="1274" w:type="dxa"/>
            <w:vMerge w:val="restart"/>
            <w:tcBorders>
              <w:right w:val="nil"/>
            </w:tcBorders>
            <w:vAlign w:val="center"/>
          </w:tcPr>
          <w:p w:rsidR="002C7B4F" w:rsidRPr="007864C8" w:rsidRDefault="002C7B4F">
            <w:pPr>
              <w:pStyle w:val="Corpsdetexte"/>
              <w:jc w:val="center"/>
              <w:rPr>
                <w:rFonts w:ascii="Maiandra GD" w:hAnsi="Maiandra GD"/>
                <w:b/>
                <w:bCs/>
                <w:i/>
                <w:iCs/>
                <w:sz w:val="20"/>
                <w:szCs w:val="20"/>
                <w:highlight w:val="lightGray"/>
                <w:u w:val="single"/>
                <w:lang w:bidi="ar-LB"/>
              </w:rPr>
            </w:pPr>
            <w:r>
              <w:rPr>
                <w:rFonts w:ascii="Maiandra GD" w:hAnsi="Maiandra GD"/>
                <w:bCs/>
                <w:iCs/>
                <w:sz w:val="20"/>
                <w:szCs w:val="20"/>
                <w:lang w:bidi="ar-LB"/>
              </w:rPr>
              <w:t>Classement dans la poule et mode de rupture</w:t>
            </w:r>
          </w:p>
        </w:tc>
        <w:tc>
          <w:tcPr>
            <w:tcW w:w="6166" w:type="dxa"/>
            <w:gridSpan w:val="2"/>
            <w:vAlign w:val="center"/>
          </w:tcPr>
          <w:p w:rsidR="002C7B4F" w:rsidRDefault="002C7B4F">
            <w:pPr>
              <w:pStyle w:val="Corpsdetexte"/>
              <w:jc w:val="center"/>
              <w:rPr>
                <w:rFonts w:ascii="Maiandra GD" w:hAnsi="Maiandra GD"/>
                <w:b/>
                <w:bCs/>
                <w:i/>
                <w:iCs/>
                <w:sz w:val="20"/>
                <w:szCs w:val="20"/>
                <w:highlight w:val="lightGray"/>
                <w:lang w:bidi="ar-LB"/>
              </w:rPr>
            </w:pPr>
            <w:r w:rsidRPr="002C7B4F">
              <w:rPr>
                <w:rFonts w:ascii="Maiandra GD" w:hAnsi="Maiandra GD"/>
                <w:b/>
                <w:bCs/>
                <w:iCs/>
                <w:sz w:val="20"/>
                <w:szCs w:val="20"/>
                <w:u w:val="single"/>
                <w:lang w:bidi="ar-LB"/>
              </w:rPr>
              <w:t>Jeu en continuité</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0-2,5</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0-3</w:t>
            </w:r>
          </w:p>
        </w:tc>
      </w:tr>
      <w:tr w:rsidR="002C7B4F" w:rsidTr="002C7B4F">
        <w:trPr>
          <w:cantSplit/>
          <w:trHeight w:val="433"/>
        </w:trPr>
        <w:tc>
          <w:tcPr>
            <w:tcW w:w="2470" w:type="dxa"/>
            <w:vMerge/>
            <w:shd w:val="clear" w:color="auto" w:fill="D9D9D9" w:themeFill="background1" w:themeFillShade="D9"/>
            <w:vAlign w:val="center"/>
          </w:tcPr>
          <w:p w:rsidR="002C7B4F" w:rsidRDefault="002C7B4F" w:rsidP="00E60D7B">
            <w:pPr>
              <w:pStyle w:val="En-tte"/>
              <w:tabs>
                <w:tab w:val="clear" w:pos="4536"/>
                <w:tab w:val="clear" w:pos="9072"/>
              </w:tabs>
              <w:jc w:val="center"/>
              <w:rPr>
                <w:rFonts w:ascii="Maiandra GD" w:hAnsi="Maiandra GD"/>
                <w:b/>
                <w:bCs/>
                <w:lang w:bidi="ar-LB"/>
              </w:rPr>
            </w:pPr>
          </w:p>
        </w:tc>
        <w:tc>
          <w:tcPr>
            <w:tcW w:w="1274" w:type="dxa"/>
            <w:vMerge/>
            <w:tcBorders>
              <w:right w:val="nil"/>
            </w:tcBorders>
            <w:vAlign w:val="center"/>
          </w:tcPr>
          <w:p w:rsidR="002C7B4F" w:rsidRDefault="002C7B4F">
            <w:pPr>
              <w:pStyle w:val="Corpsdetexte"/>
              <w:jc w:val="center"/>
              <w:rPr>
                <w:rFonts w:ascii="Maiandra GD" w:hAnsi="Maiandra GD"/>
                <w:bCs/>
                <w:iCs/>
                <w:sz w:val="20"/>
                <w:szCs w:val="20"/>
                <w:lang w:bidi="ar-LB"/>
              </w:rPr>
            </w:pPr>
          </w:p>
        </w:tc>
        <w:tc>
          <w:tcPr>
            <w:tcW w:w="6166" w:type="dxa"/>
            <w:gridSpan w:val="2"/>
            <w:vAlign w:val="center"/>
          </w:tcPr>
          <w:p w:rsidR="002C7B4F" w:rsidRPr="002C7B4F" w:rsidRDefault="002C7B4F" w:rsidP="002C7B4F">
            <w:pPr>
              <w:pStyle w:val="Corpsdetexte"/>
              <w:jc w:val="center"/>
              <w:rPr>
                <w:rFonts w:ascii="Maiandra GD" w:hAnsi="Maiandra GD"/>
                <w:b/>
                <w:bCs/>
                <w:iCs/>
                <w:sz w:val="20"/>
                <w:szCs w:val="20"/>
                <w:highlight w:val="lightGray"/>
                <w:u w:val="single"/>
                <w:lang w:bidi="ar-LB"/>
              </w:rPr>
            </w:pPr>
            <w:r w:rsidRPr="002C7B4F">
              <w:rPr>
                <w:rFonts w:ascii="Maiandra GD" w:hAnsi="Maiandra GD"/>
                <w:b/>
                <w:bCs/>
                <w:iCs/>
                <w:sz w:val="20"/>
                <w:szCs w:val="20"/>
                <w:u w:val="single"/>
                <w:lang w:bidi="ar-LB"/>
              </w:rPr>
              <w:t>Jeu en rupture directe</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2,5-3,75</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3-4</w:t>
            </w:r>
          </w:p>
        </w:tc>
      </w:tr>
      <w:tr w:rsidR="002C7B4F" w:rsidTr="002C7B4F">
        <w:trPr>
          <w:cantSplit/>
          <w:trHeight w:val="382"/>
        </w:trPr>
        <w:tc>
          <w:tcPr>
            <w:tcW w:w="2470" w:type="dxa"/>
            <w:vMerge/>
            <w:shd w:val="clear" w:color="auto" w:fill="D9D9D9" w:themeFill="background1" w:themeFillShade="D9"/>
            <w:vAlign w:val="center"/>
          </w:tcPr>
          <w:p w:rsidR="002C7B4F" w:rsidRDefault="002C7B4F" w:rsidP="00E60D7B">
            <w:pPr>
              <w:pStyle w:val="En-tte"/>
              <w:tabs>
                <w:tab w:val="clear" w:pos="4536"/>
                <w:tab w:val="clear" w:pos="9072"/>
              </w:tabs>
              <w:jc w:val="center"/>
              <w:rPr>
                <w:rFonts w:ascii="Maiandra GD" w:hAnsi="Maiandra GD"/>
                <w:b/>
                <w:bCs/>
                <w:lang w:bidi="ar-LB"/>
              </w:rPr>
            </w:pPr>
          </w:p>
        </w:tc>
        <w:tc>
          <w:tcPr>
            <w:tcW w:w="1274" w:type="dxa"/>
            <w:vMerge/>
            <w:tcBorders>
              <w:right w:val="nil"/>
            </w:tcBorders>
            <w:vAlign w:val="center"/>
          </w:tcPr>
          <w:p w:rsidR="002C7B4F" w:rsidRDefault="002C7B4F">
            <w:pPr>
              <w:pStyle w:val="Corpsdetexte"/>
              <w:jc w:val="center"/>
              <w:rPr>
                <w:rFonts w:ascii="Maiandra GD" w:hAnsi="Maiandra GD"/>
                <w:bCs/>
                <w:iCs/>
                <w:sz w:val="20"/>
                <w:szCs w:val="20"/>
                <w:lang w:bidi="ar-LB"/>
              </w:rPr>
            </w:pPr>
          </w:p>
        </w:tc>
        <w:tc>
          <w:tcPr>
            <w:tcW w:w="6166" w:type="dxa"/>
            <w:gridSpan w:val="2"/>
            <w:shd w:val="clear" w:color="auto" w:fill="auto"/>
            <w:vAlign w:val="center"/>
          </w:tcPr>
          <w:p w:rsidR="002C7B4F" w:rsidRPr="002C7B4F" w:rsidRDefault="002C7B4F">
            <w:pPr>
              <w:pStyle w:val="Corpsdetexte"/>
              <w:jc w:val="center"/>
              <w:rPr>
                <w:rFonts w:ascii="Maiandra GD" w:hAnsi="Maiandra GD"/>
                <w:b/>
                <w:bCs/>
                <w:iCs/>
                <w:sz w:val="20"/>
                <w:szCs w:val="20"/>
                <w:u w:val="single"/>
                <w:lang w:bidi="ar-LB"/>
              </w:rPr>
            </w:pPr>
            <w:r w:rsidRPr="002C7B4F">
              <w:rPr>
                <w:rFonts w:ascii="Maiandra GD" w:hAnsi="Maiandra GD"/>
                <w:b/>
                <w:bCs/>
                <w:iCs/>
                <w:sz w:val="20"/>
                <w:szCs w:val="20"/>
                <w:u w:val="single"/>
                <w:lang w:bidi="ar-LB"/>
              </w:rPr>
              <w:t>Jeu en rupture provoquée</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3,75-5</w:t>
            </w:r>
          </w:p>
        </w:tc>
        <w:tc>
          <w:tcPr>
            <w:tcW w:w="480" w:type="dxa"/>
            <w:vAlign w:val="center"/>
          </w:tcPr>
          <w:p w:rsidR="002C7B4F" w:rsidRPr="002C7B4F" w:rsidRDefault="002C7B4F" w:rsidP="002C7B4F">
            <w:pPr>
              <w:pStyle w:val="Corpsdetexte"/>
              <w:jc w:val="center"/>
              <w:rPr>
                <w:rFonts w:ascii="Maiandra GD" w:hAnsi="Maiandra GD"/>
                <w:b/>
                <w:bCs/>
                <w:iCs/>
                <w:sz w:val="14"/>
                <w:szCs w:val="14"/>
                <w:lang w:bidi="ar-LB"/>
              </w:rPr>
            </w:pPr>
            <w:r w:rsidRPr="002C7B4F">
              <w:rPr>
                <w:rFonts w:ascii="Maiandra GD" w:hAnsi="Maiandra GD"/>
                <w:b/>
                <w:bCs/>
                <w:iCs/>
                <w:sz w:val="14"/>
                <w:szCs w:val="14"/>
                <w:lang w:bidi="ar-LB"/>
              </w:rPr>
              <w:t>4</w:t>
            </w:r>
            <w:r>
              <w:rPr>
                <w:rFonts w:ascii="Maiandra GD" w:hAnsi="Maiandra GD"/>
                <w:b/>
                <w:bCs/>
                <w:iCs/>
                <w:sz w:val="14"/>
                <w:szCs w:val="14"/>
                <w:lang w:bidi="ar-LB"/>
              </w:rPr>
              <w:t>-</w:t>
            </w:r>
            <w:r w:rsidRPr="002C7B4F">
              <w:rPr>
                <w:rFonts w:ascii="Maiandra GD" w:hAnsi="Maiandra GD"/>
                <w:b/>
                <w:bCs/>
                <w:iCs/>
                <w:sz w:val="14"/>
                <w:szCs w:val="14"/>
                <w:lang w:bidi="ar-LB"/>
              </w:rPr>
              <w:t>5</w:t>
            </w:r>
          </w:p>
        </w:tc>
      </w:tr>
      <w:tr w:rsidR="00E60D7B">
        <w:trPr>
          <w:cantSplit/>
          <w:trHeight w:val="144"/>
        </w:trPr>
        <w:tc>
          <w:tcPr>
            <w:tcW w:w="9910" w:type="dxa"/>
            <w:gridSpan w:val="4"/>
            <w:tcBorders>
              <w:left w:val="nil"/>
              <w:right w:val="single" w:sz="4" w:space="0" w:color="auto"/>
            </w:tcBorders>
            <w:vAlign w:val="center"/>
          </w:tcPr>
          <w:p w:rsidR="00E60D7B" w:rsidRDefault="00E60D7B">
            <w:pPr>
              <w:pStyle w:val="Corpsdetexte"/>
              <w:rPr>
                <w:rFonts w:ascii="Maiandra GD" w:hAnsi="Maiandra GD"/>
                <w:b/>
                <w:bCs/>
                <w:iCs/>
                <w:sz w:val="20"/>
                <w:szCs w:val="20"/>
                <w:lang w:bidi="ar-LB"/>
              </w:rPr>
            </w:pPr>
          </w:p>
          <w:p w:rsidR="00E60D7B" w:rsidRDefault="00E60D7B">
            <w:pPr>
              <w:pStyle w:val="Corpsdetexte"/>
              <w:rPr>
                <w:rFonts w:ascii="Maiandra GD" w:hAnsi="Maiandra GD"/>
                <w:b/>
                <w:bCs/>
                <w:iCs/>
                <w:sz w:val="20"/>
                <w:szCs w:val="20"/>
                <w:lang w:bidi="ar-LB"/>
              </w:rPr>
            </w:pPr>
          </w:p>
        </w:tc>
        <w:tc>
          <w:tcPr>
            <w:tcW w:w="480" w:type="dxa"/>
            <w:tcBorders>
              <w:left w:val="single" w:sz="4" w:space="0" w:color="auto"/>
              <w:right w:val="single" w:sz="4" w:space="0" w:color="auto"/>
            </w:tcBorders>
            <w:shd w:val="clear" w:color="auto" w:fill="99CCFF"/>
            <w:vAlign w:val="center"/>
          </w:tcPr>
          <w:p w:rsidR="00E60D7B" w:rsidRDefault="00E60D7B">
            <w:pPr>
              <w:pStyle w:val="En-tte"/>
              <w:tabs>
                <w:tab w:val="clear" w:pos="4536"/>
                <w:tab w:val="clear" w:pos="9072"/>
              </w:tabs>
              <w:jc w:val="center"/>
              <w:rPr>
                <w:rFonts w:ascii="Maiandra GD" w:hAnsi="Maiandra GD"/>
                <w:b/>
                <w:bCs/>
                <w:lang w:bidi="ar-LB"/>
              </w:rPr>
            </w:pPr>
            <w:r>
              <w:rPr>
                <w:rFonts w:ascii="Maiandra GD" w:hAnsi="Maiandra GD"/>
                <w:b/>
                <w:bCs/>
                <w:lang w:bidi="ar-LB"/>
              </w:rPr>
              <w:t>G</w:t>
            </w:r>
          </w:p>
        </w:tc>
        <w:tc>
          <w:tcPr>
            <w:tcW w:w="480" w:type="dxa"/>
            <w:tcBorders>
              <w:left w:val="single" w:sz="4" w:space="0" w:color="auto"/>
              <w:right w:val="single" w:sz="4" w:space="0" w:color="auto"/>
            </w:tcBorders>
            <w:shd w:val="clear" w:color="auto" w:fill="FF99CC"/>
            <w:vAlign w:val="center"/>
          </w:tcPr>
          <w:p w:rsidR="00E60D7B" w:rsidRDefault="00E60D7B">
            <w:pPr>
              <w:pStyle w:val="En-tte"/>
              <w:tabs>
                <w:tab w:val="clear" w:pos="4536"/>
                <w:tab w:val="clear" w:pos="9072"/>
              </w:tabs>
              <w:jc w:val="center"/>
              <w:rPr>
                <w:rFonts w:ascii="Maiandra GD" w:hAnsi="Maiandra GD"/>
                <w:b/>
                <w:bCs/>
                <w:lang w:bidi="ar-LB"/>
              </w:rPr>
            </w:pPr>
            <w:r>
              <w:rPr>
                <w:rFonts w:ascii="Maiandra GD" w:hAnsi="Maiandra GD"/>
                <w:b/>
                <w:bCs/>
                <w:lang w:bidi="ar-LB"/>
              </w:rPr>
              <w:t>F</w:t>
            </w:r>
          </w:p>
        </w:tc>
      </w:tr>
      <w:tr w:rsidR="0058171C" w:rsidTr="00F57776">
        <w:trPr>
          <w:cantSplit/>
          <w:trHeight w:val="624"/>
        </w:trPr>
        <w:tc>
          <w:tcPr>
            <w:tcW w:w="2470" w:type="dxa"/>
            <w:vMerge w:val="restart"/>
            <w:tcBorders>
              <w:top w:val="nil"/>
            </w:tcBorders>
            <w:shd w:val="clear" w:color="auto" w:fill="E0E0E0"/>
            <w:vAlign w:val="center"/>
          </w:tcPr>
          <w:p w:rsidR="0058171C" w:rsidRDefault="0058171C" w:rsidP="002C7B4F">
            <w:pPr>
              <w:pStyle w:val="En-tte"/>
              <w:tabs>
                <w:tab w:val="clear" w:pos="4536"/>
                <w:tab w:val="clear" w:pos="9072"/>
              </w:tabs>
              <w:jc w:val="center"/>
              <w:rPr>
                <w:rFonts w:ascii="Maiandra GD" w:hAnsi="Maiandra GD"/>
                <w:b/>
                <w:bCs/>
                <w:lang w:bidi="ar-LB"/>
              </w:rPr>
            </w:pPr>
            <w:r>
              <w:rPr>
                <w:rFonts w:ascii="Maiandra GD" w:hAnsi="Maiandra GD"/>
                <w:b/>
                <w:bCs/>
                <w:lang w:bidi="ar-LB"/>
              </w:rPr>
              <w:t>Analyse de la (des) rencontre(s)</w:t>
            </w:r>
          </w:p>
          <w:p w:rsidR="0058171C" w:rsidRDefault="0058171C" w:rsidP="002C7B4F">
            <w:pPr>
              <w:pStyle w:val="En-tte"/>
              <w:tabs>
                <w:tab w:val="clear" w:pos="4536"/>
                <w:tab w:val="clear" w:pos="9072"/>
              </w:tabs>
              <w:jc w:val="center"/>
              <w:rPr>
                <w:rFonts w:ascii="Maiandra GD" w:hAnsi="Maiandra GD"/>
                <w:b/>
                <w:bCs/>
                <w:lang w:bidi="ar-LB"/>
              </w:rPr>
            </w:pPr>
          </w:p>
          <w:p w:rsidR="0058171C" w:rsidRDefault="0058171C" w:rsidP="002C7B4F">
            <w:pPr>
              <w:pStyle w:val="En-tte"/>
              <w:tabs>
                <w:tab w:val="clear" w:pos="4536"/>
                <w:tab w:val="clear" w:pos="9072"/>
              </w:tabs>
              <w:jc w:val="center"/>
              <w:rPr>
                <w:rFonts w:ascii="Maiandra GD" w:hAnsi="Maiandra GD"/>
                <w:b/>
                <w:bCs/>
                <w:lang w:bidi="ar-LB"/>
              </w:rPr>
            </w:pPr>
            <w:r w:rsidRPr="002C7B4F">
              <w:rPr>
                <w:rFonts w:ascii="Maiandra GD" w:hAnsi="Maiandra GD"/>
                <w:b/>
                <w:bCs/>
                <w:highlight w:val="lightGray"/>
                <w:lang w:bidi="ar-LB"/>
              </w:rPr>
              <w:t>/5pts</w:t>
            </w:r>
          </w:p>
        </w:tc>
        <w:tc>
          <w:tcPr>
            <w:tcW w:w="7440" w:type="dxa"/>
            <w:gridSpan w:val="3"/>
            <w:tcBorders>
              <w:top w:val="single" w:sz="4" w:space="0" w:color="auto"/>
            </w:tcBorders>
            <w:vAlign w:val="center"/>
          </w:tcPr>
          <w:p w:rsidR="0058171C" w:rsidRDefault="0058171C" w:rsidP="0058171C">
            <w:pPr>
              <w:pStyle w:val="Corpsdetexte"/>
              <w:rPr>
                <w:rFonts w:ascii="Maiandra GD" w:hAnsi="Maiandra GD"/>
                <w:bCs/>
                <w:iCs/>
                <w:sz w:val="18"/>
                <w:szCs w:val="18"/>
                <w:lang w:bidi="ar-LB"/>
              </w:rPr>
            </w:pPr>
            <w:r>
              <w:rPr>
                <w:rFonts w:ascii="Maiandra GD" w:hAnsi="Maiandra GD"/>
                <w:bCs/>
                <w:iCs/>
                <w:sz w:val="18"/>
                <w:szCs w:val="18"/>
                <w:lang w:bidi="ar-LB"/>
              </w:rPr>
              <w:t>Analyse superficielle, incomplète. N’identifie pas les forces et faiblesses de l’adversaire</w:t>
            </w:r>
          </w:p>
        </w:tc>
        <w:tc>
          <w:tcPr>
            <w:tcW w:w="960" w:type="dxa"/>
            <w:gridSpan w:val="2"/>
            <w:tcBorders>
              <w:top w:val="nil"/>
            </w:tcBorders>
            <w:vAlign w:val="center"/>
          </w:tcPr>
          <w:p w:rsidR="0058171C" w:rsidRDefault="0058171C">
            <w:pPr>
              <w:pStyle w:val="En-tte"/>
              <w:tabs>
                <w:tab w:val="clear" w:pos="4536"/>
                <w:tab w:val="clear" w:pos="9072"/>
              </w:tabs>
              <w:ind w:left="-70"/>
              <w:jc w:val="center"/>
              <w:rPr>
                <w:rFonts w:ascii="Maiandra GD" w:hAnsi="Maiandra GD"/>
                <w:b/>
                <w:lang w:bidi="ar-LB"/>
              </w:rPr>
            </w:pPr>
            <w:r>
              <w:rPr>
                <w:rFonts w:ascii="Maiandra GD" w:hAnsi="Maiandra GD"/>
                <w:b/>
                <w:lang w:bidi="ar-LB"/>
              </w:rPr>
              <w:t>0-2</w:t>
            </w:r>
          </w:p>
        </w:tc>
      </w:tr>
      <w:tr w:rsidR="0058171C" w:rsidTr="00D93978">
        <w:trPr>
          <w:cantSplit/>
          <w:trHeight w:val="854"/>
        </w:trPr>
        <w:tc>
          <w:tcPr>
            <w:tcW w:w="2470" w:type="dxa"/>
            <w:vMerge/>
            <w:shd w:val="clear" w:color="auto" w:fill="E0E0E0"/>
            <w:vAlign w:val="center"/>
          </w:tcPr>
          <w:p w:rsidR="0058171C" w:rsidRDefault="0058171C">
            <w:pPr>
              <w:pStyle w:val="En-tte"/>
              <w:tabs>
                <w:tab w:val="clear" w:pos="4536"/>
                <w:tab w:val="clear" w:pos="9072"/>
              </w:tabs>
              <w:jc w:val="center"/>
              <w:rPr>
                <w:rFonts w:ascii="Maiandra GD" w:hAnsi="Maiandra GD"/>
                <w:b/>
                <w:bCs/>
                <w:lang w:bidi="ar-LB"/>
              </w:rPr>
            </w:pPr>
          </w:p>
        </w:tc>
        <w:tc>
          <w:tcPr>
            <w:tcW w:w="7440" w:type="dxa"/>
            <w:gridSpan w:val="3"/>
            <w:vAlign w:val="center"/>
          </w:tcPr>
          <w:p w:rsidR="0058171C" w:rsidRDefault="0058171C" w:rsidP="0058171C">
            <w:pPr>
              <w:pStyle w:val="Corpsdetexte"/>
              <w:jc w:val="both"/>
              <w:rPr>
                <w:rFonts w:ascii="Maiandra GD" w:hAnsi="Maiandra GD"/>
                <w:bCs/>
                <w:iCs/>
                <w:sz w:val="18"/>
                <w:szCs w:val="18"/>
                <w:lang w:bidi="ar-LB"/>
              </w:rPr>
            </w:pPr>
            <w:r>
              <w:rPr>
                <w:rFonts w:ascii="Maiandra GD" w:hAnsi="Maiandra GD"/>
                <w:bCs/>
                <w:iCs/>
                <w:sz w:val="18"/>
                <w:szCs w:val="18"/>
                <w:lang w:bidi="ar-LB"/>
              </w:rPr>
              <w:t>Met en relation le jeu adverse et le sien. Utilise la terminologie adaptée (relance de service, frappe coupé, lift, revers ou coup droit…)</w:t>
            </w:r>
          </w:p>
        </w:tc>
        <w:tc>
          <w:tcPr>
            <w:tcW w:w="960" w:type="dxa"/>
            <w:gridSpan w:val="2"/>
            <w:vAlign w:val="center"/>
          </w:tcPr>
          <w:p w:rsidR="0058171C" w:rsidRDefault="0058171C">
            <w:pPr>
              <w:pStyle w:val="En-tte"/>
              <w:tabs>
                <w:tab w:val="clear" w:pos="4536"/>
                <w:tab w:val="clear" w:pos="9072"/>
              </w:tabs>
              <w:ind w:left="-70"/>
              <w:jc w:val="center"/>
              <w:rPr>
                <w:rFonts w:ascii="Maiandra GD" w:hAnsi="Maiandra GD"/>
                <w:b/>
                <w:lang w:bidi="ar-LB"/>
              </w:rPr>
            </w:pPr>
            <w:r>
              <w:rPr>
                <w:rFonts w:ascii="Maiandra GD" w:hAnsi="Maiandra GD"/>
                <w:b/>
                <w:lang w:bidi="ar-LB"/>
              </w:rPr>
              <w:t>2-3,5</w:t>
            </w:r>
          </w:p>
        </w:tc>
      </w:tr>
      <w:tr w:rsidR="0058171C" w:rsidTr="0014304A">
        <w:trPr>
          <w:cantSplit/>
          <w:trHeight w:val="714"/>
        </w:trPr>
        <w:tc>
          <w:tcPr>
            <w:tcW w:w="2470" w:type="dxa"/>
            <w:vMerge/>
            <w:shd w:val="clear" w:color="auto" w:fill="E0E0E0"/>
            <w:vAlign w:val="center"/>
          </w:tcPr>
          <w:p w:rsidR="0058171C" w:rsidRDefault="0058171C">
            <w:pPr>
              <w:pStyle w:val="En-tte"/>
              <w:tabs>
                <w:tab w:val="clear" w:pos="4536"/>
                <w:tab w:val="clear" w:pos="9072"/>
              </w:tabs>
              <w:jc w:val="center"/>
              <w:rPr>
                <w:rFonts w:ascii="Maiandra GD" w:hAnsi="Maiandra GD"/>
                <w:b/>
                <w:bCs/>
                <w:lang w:bidi="ar-LB"/>
              </w:rPr>
            </w:pPr>
          </w:p>
        </w:tc>
        <w:tc>
          <w:tcPr>
            <w:tcW w:w="7440" w:type="dxa"/>
            <w:gridSpan w:val="3"/>
            <w:vAlign w:val="center"/>
          </w:tcPr>
          <w:p w:rsidR="0058171C" w:rsidRDefault="0058171C" w:rsidP="0058171C">
            <w:pPr>
              <w:pStyle w:val="Corpsdetexte"/>
              <w:jc w:val="both"/>
              <w:rPr>
                <w:rFonts w:ascii="Maiandra GD" w:hAnsi="Maiandra GD"/>
                <w:bCs/>
                <w:iCs/>
                <w:sz w:val="18"/>
                <w:szCs w:val="18"/>
                <w:lang w:bidi="ar-LB"/>
              </w:rPr>
            </w:pPr>
            <w:r>
              <w:rPr>
                <w:rFonts w:ascii="Maiandra GD" w:hAnsi="Maiandra GD"/>
                <w:bCs/>
                <w:iCs/>
                <w:sz w:val="18"/>
                <w:szCs w:val="18"/>
                <w:lang w:bidi="ar-LB"/>
              </w:rPr>
              <w:t>A partir des caractéristiques du jeu adverse et du sien, il évoque la construction du point sur plusieurs échanges.</w:t>
            </w:r>
          </w:p>
        </w:tc>
        <w:tc>
          <w:tcPr>
            <w:tcW w:w="960" w:type="dxa"/>
            <w:gridSpan w:val="2"/>
            <w:vAlign w:val="center"/>
          </w:tcPr>
          <w:p w:rsidR="0058171C" w:rsidRDefault="0058171C">
            <w:pPr>
              <w:pStyle w:val="En-tte"/>
              <w:tabs>
                <w:tab w:val="clear" w:pos="4536"/>
                <w:tab w:val="clear" w:pos="9072"/>
              </w:tabs>
              <w:ind w:left="-70"/>
              <w:jc w:val="center"/>
              <w:rPr>
                <w:rFonts w:ascii="Maiandra GD" w:hAnsi="Maiandra GD"/>
                <w:b/>
                <w:lang w:bidi="ar-LB"/>
              </w:rPr>
            </w:pPr>
            <w:r>
              <w:rPr>
                <w:rFonts w:ascii="Maiandra GD" w:hAnsi="Maiandra GD"/>
                <w:b/>
                <w:lang w:bidi="ar-LB"/>
              </w:rPr>
              <w:t>4-5</w:t>
            </w:r>
          </w:p>
        </w:tc>
      </w:tr>
    </w:tbl>
    <w:p w:rsidR="00CF17D8" w:rsidRDefault="00CF17D8">
      <w:pPr>
        <w:pStyle w:val="Corpsdetexte"/>
        <w:rPr>
          <w:rFonts w:ascii="Maiandra GD" w:hAnsi="Maiandra GD"/>
          <w:sz w:val="20"/>
          <w:szCs w:val="20"/>
        </w:rPr>
      </w:pPr>
    </w:p>
    <w:p w:rsidR="00CF17D8" w:rsidRDefault="00CF17D8">
      <w:pPr>
        <w:pStyle w:val="Corpsdetexte"/>
        <w:rPr>
          <w:rFonts w:ascii="Maiandra GD" w:hAnsi="Maiandra GD"/>
          <w:sz w:val="20"/>
          <w:szCs w:val="20"/>
        </w:rPr>
      </w:pPr>
    </w:p>
    <w:p w:rsidR="00CF17D8" w:rsidRDefault="00CF17D8">
      <w:pPr>
        <w:ind w:left="4245" w:hanging="4245"/>
        <w:rPr>
          <w:rFonts w:ascii="Maiandra GD" w:hAnsi="Maiandra GD"/>
          <w:b/>
          <w:bCs/>
          <w:sz w:val="22"/>
          <w:szCs w:val="22"/>
          <w:u w:val="single"/>
        </w:rPr>
      </w:pPr>
      <w:r>
        <w:rPr>
          <w:rFonts w:ascii="Maiandra GD" w:hAnsi="Maiandra GD"/>
          <w:b/>
          <w:bCs/>
          <w:sz w:val="22"/>
          <w:szCs w:val="22"/>
          <w:u w:val="single"/>
        </w:rPr>
        <w:t>EPREUVE :</w:t>
      </w:r>
    </w:p>
    <w:p w:rsidR="00CF17D8" w:rsidRDefault="00CF17D8">
      <w:pPr>
        <w:ind w:left="4245" w:hanging="4245"/>
        <w:rPr>
          <w:rFonts w:ascii="Maiandra GD" w:hAnsi="Maiandra GD"/>
          <w:b/>
          <w:bCs/>
          <w:sz w:val="8"/>
          <w:szCs w:val="8"/>
          <w:u w:val="single"/>
        </w:rPr>
      </w:pPr>
    </w:p>
    <w:p w:rsidR="00CF17D8" w:rsidRDefault="00CF17D8">
      <w:pPr>
        <w:pStyle w:val="Corpsdetexte"/>
        <w:numPr>
          <w:ilvl w:val="0"/>
          <w:numId w:val="7"/>
        </w:numPr>
        <w:jc w:val="both"/>
        <w:rPr>
          <w:rFonts w:ascii="Maiandra GD" w:hAnsi="Maiandra GD"/>
          <w:sz w:val="20"/>
          <w:szCs w:val="20"/>
        </w:rPr>
      </w:pPr>
      <w:r>
        <w:rPr>
          <w:rFonts w:ascii="Maiandra GD" w:hAnsi="Maiandra GD"/>
          <w:sz w:val="20"/>
          <w:szCs w:val="20"/>
        </w:rPr>
        <w:t xml:space="preserve">Poules mixte ou non de 3 à </w:t>
      </w:r>
      <w:r w:rsidR="0058171C">
        <w:rPr>
          <w:rFonts w:ascii="Maiandra GD" w:hAnsi="Maiandra GD"/>
          <w:sz w:val="20"/>
          <w:szCs w:val="20"/>
        </w:rPr>
        <w:t>6</w:t>
      </w:r>
      <w:r>
        <w:rPr>
          <w:rFonts w:ascii="Maiandra GD" w:hAnsi="Maiandra GD"/>
          <w:sz w:val="20"/>
          <w:szCs w:val="20"/>
        </w:rPr>
        <w:t xml:space="preserve"> joueurs de niveau homogène.</w:t>
      </w:r>
    </w:p>
    <w:p w:rsidR="00CF17D8" w:rsidRPr="0058171C" w:rsidRDefault="00CF17D8">
      <w:pPr>
        <w:pStyle w:val="Corpsdetexte"/>
        <w:numPr>
          <w:ilvl w:val="0"/>
          <w:numId w:val="7"/>
        </w:numPr>
        <w:jc w:val="both"/>
        <w:rPr>
          <w:rFonts w:ascii="Maiandra GD" w:hAnsi="Maiandra GD"/>
          <w:sz w:val="20"/>
          <w:szCs w:val="20"/>
        </w:rPr>
      </w:pPr>
      <w:r>
        <w:rPr>
          <w:rFonts w:ascii="Maiandra GD" w:hAnsi="Maiandra GD"/>
          <w:szCs w:val="22"/>
        </w:rPr>
        <w:t>Matchs de 2 sets gagnants de 11 points avec 2 points d’écart.</w:t>
      </w:r>
    </w:p>
    <w:p w:rsidR="0058171C" w:rsidRPr="0058171C" w:rsidRDefault="0058171C">
      <w:pPr>
        <w:pStyle w:val="Corpsdetexte"/>
        <w:numPr>
          <w:ilvl w:val="0"/>
          <w:numId w:val="7"/>
        </w:numPr>
        <w:jc w:val="both"/>
        <w:rPr>
          <w:rFonts w:ascii="Maiandra GD" w:hAnsi="Maiandra GD"/>
          <w:sz w:val="20"/>
          <w:szCs w:val="20"/>
        </w:rPr>
      </w:pPr>
      <w:r w:rsidRPr="0058171C">
        <w:rPr>
          <w:rFonts w:ascii="Maiandra GD" w:hAnsi="Maiandra GD"/>
          <w:b/>
          <w:szCs w:val="22"/>
          <w:u w:val="single"/>
        </w:rPr>
        <w:t>Règlement adapté </w:t>
      </w:r>
      <w:r w:rsidRPr="0058171C">
        <w:rPr>
          <w:rFonts w:ascii="Maiandra GD" w:hAnsi="Maiandra GD"/>
          <w:szCs w:val="22"/>
        </w:rPr>
        <w:t>: les adversaires et le candidat doivent</w:t>
      </w:r>
      <w:r>
        <w:rPr>
          <w:rFonts w:ascii="Maiandra GD" w:hAnsi="Maiandra GD"/>
          <w:szCs w:val="22"/>
        </w:rPr>
        <w:t xml:space="preserve"> orienter les balles entre les 2 points extrêmes de la ligne de fond de table en s’interdisant les trajectoires franchissant les bords latéraux du plateau</w:t>
      </w:r>
    </w:p>
    <w:p w:rsidR="00CF17D8" w:rsidRPr="00ED1831" w:rsidRDefault="00CF17D8">
      <w:pPr>
        <w:pStyle w:val="Corpsdetexte"/>
        <w:numPr>
          <w:ilvl w:val="0"/>
          <w:numId w:val="7"/>
        </w:numPr>
        <w:jc w:val="both"/>
        <w:rPr>
          <w:rFonts w:ascii="Maiandra GD" w:hAnsi="Maiandra GD"/>
          <w:sz w:val="20"/>
          <w:szCs w:val="20"/>
        </w:rPr>
      </w:pPr>
      <w:r>
        <w:rPr>
          <w:rFonts w:ascii="Maiandra GD" w:hAnsi="Maiandra GD"/>
          <w:szCs w:val="22"/>
        </w:rPr>
        <w:t xml:space="preserve">A l’issue du premier set, le joueur analyse la séquence </w:t>
      </w:r>
      <w:r w:rsidR="00ED1831">
        <w:rPr>
          <w:rFonts w:ascii="Maiandra GD" w:hAnsi="Maiandra GD"/>
          <w:szCs w:val="22"/>
        </w:rPr>
        <w:t>par écrit et identifie les points forts et les points faibles de son jeu et de celui de son adversaire. De cette analyse, il écrit sa stratégie pour construire le point dans le set suivant.</w:t>
      </w:r>
    </w:p>
    <w:p w:rsidR="00ED1831" w:rsidRDefault="00ED1831">
      <w:pPr>
        <w:pStyle w:val="Corpsdetexte"/>
        <w:numPr>
          <w:ilvl w:val="0"/>
          <w:numId w:val="7"/>
        </w:numPr>
        <w:jc w:val="both"/>
        <w:rPr>
          <w:rFonts w:ascii="Maiandra GD" w:hAnsi="Maiandra GD"/>
          <w:sz w:val="20"/>
          <w:szCs w:val="20"/>
        </w:rPr>
      </w:pPr>
      <w:r>
        <w:rPr>
          <w:rFonts w:ascii="Maiandra GD" w:hAnsi="Maiandra GD"/>
          <w:szCs w:val="22"/>
        </w:rPr>
        <w:t>Si le candidat présente une forte réduction de sa mobilité, les points affectés au critère « déplacement, replacement » seront redistribués sur les autres critères d’évaluation.</w:t>
      </w:r>
    </w:p>
    <w:p w:rsidR="00CF17D8" w:rsidRDefault="00CF17D8">
      <w:pPr>
        <w:pStyle w:val="Corpsdetexte"/>
        <w:jc w:val="both"/>
        <w:rPr>
          <w:rFonts w:ascii="Maiandra GD" w:hAnsi="Maiandra GD"/>
          <w:sz w:val="20"/>
          <w:szCs w:val="20"/>
        </w:rPr>
      </w:pPr>
    </w:p>
    <w:sectPr w:rsidR="00CF17D8" w:rsidSect="00B85A43">
      <w:headerReference w:type="default" r:id="rId8"/>
      <w:footerReference w:type="default" r:id="rId9"/>
      <w:type w:val="continuous"/>
      <w:pgSz w:w="11907" w:h="16840" w:code="9"/>
      <w:pgMar w:top="454" w:right="567" w:bottom="45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45" w:rsidRDefault="00536745">
      <w:r>
        <w:separator/>
      </w:r>
    </w:p>
  </w:endnote>
  <w:endnote w:type="continuationSeparator" w:id="0">
    <w:p w:rsidR="00536745" w:rsidRDefault="00536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3C" w:rsidRDefault="00C63A3C">
    <w:pPr>
      <w:pStyle w:val="Pieddepage"/>
      <w:pBdr>
        <w:top w:val="single" w:sz="4" w:space="1" w:color="auto"/>
      </w:pBdr>
      <w:tabs>
        <w:tab w:val="clear" w:pos="9072"/>
        <w:tab w:val="right" w:pos="10800"/>
      </w:tabs>
      <w:rPr>
        <w:sz w:val="16"/>
        <w:szCs w:val="16"/>
      </w:rPr>
    </w:pPr>
    <w:r>
      <w:rPr>
        <w:sz w:val="16"/>
        <w:szCs w:val="16"/>
      </w:rPr>
      <w:t>LP R ROLLAND</w:t>
    </w:r>
    <w:r>
      <w:rPr>
        <w:sz w:val="16"/>
        <w:szCs w:val="16"/>
      </w:rPr>
      <w:tab/>
    </w:r>
    <w:r>
      <w:rPr>
        <w:sz w:val="16"/>
        <w:szCs w:val="16"/>
      </w:rPr>
      <w:tab/>
      <w:t xml:space="preserve">                 Année scolaire 20</w:t>
    </w:r>
    <w:r w:rsidR="00AC3F83">
      <w:rPr>
        <w:sz w:val="16"/>
        <w:szCs w:val="16"/>
      </w:rPr>
      <w:t>1</w:t>
    </w:r>
    <w:r w:rsidR="008A71BB">
      <w:rPr>
        <w:sz w:val="16"/>
        <w:szCs w:val="16"/>
      </w:rPr>
      <w:t>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45" w:rsidRDefault="00536745">
      <w:r>
        <w:separator/>
      </w:r>
    </w:p>
  </w:footnote>
  <w:footnote w:type="continuationSeparator" w:id="0">
    <w:p w:rsidR="00536745" w:rsidRDefault="00536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3C" w:rsidRDefault="008A71BB">
    <w:pPr>
      <w:pStyle w:val="En-tte"/>
      <w:tabs>
        <w:tab w:val="clear" w:pos="9072"/>
        <w:tab w:val="right" w:pos="10680"/>
      </w:tabs>
      <w:rPr>
        <w:sz w:val="16"/>
        <w:szCs w:val="16"/>
        <w:u w:val="single"/>
      </w:rPr>
    </w:pPr>
    <w:r>
      <w:rPr>
        <w:sz w:val="16"/>
        <w:szCs w:val="16"/>
        <w:u w:val="single"/>
      </w:rPr>
      <w:t>Vincent TOCQUIN</w:t>
    </w:r>
    <w:r w:rsidR="00C63A3C">
      <w:rPr>
        <w:sz w:val="16"/>
        <w:szCs w:val="16"/>
        <w:u w:val="single"/>
      </w:rPr>
      <w:tab/>
    </w:r>
    <w:r w:rsidR="00C63A3C">
      <w:rPr>
        <w:sz w:val="16"/>
        <w:szCs w:val="16"/>
        <w:u w:val="single"/>
      </w:rPr>
      <w:tab/>
      <w:t>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B2C00"/>
    <w:rsid w:val="00095AA9"/>
    <w:rsid w:val="000D3EDB"/>
    <w:rsid w:val="00140980"/>
    <w:rsid w:val="002C7B4F"/>
    <w:rsid w:val="003A71F6"/>
    <w:rsid w:val="0043656A"/>
    <w:rsid w:val="00536745"/>
    <w:rsid w:val="0058171C"/>
    <w:rsid w:val="006F37C2"/>
    <w:rsid w:val="007864C8"/>
    <w:rsid w:val="00842036"/>
    <w:rsid w:val="008A71BB"/>
    <w:rsid w:val="008B2C00"/>
    <w:rsid w:val="008E1DF2"/>
    <w:rsid w:val="00933A73"/>
    <w:rsid w:val="00AC3F83"/>
    <w:rsid w:val="00B05A45"/>
    <w:rsid w:val="00B85A43"/>
    <w:rsid w:val="00BE2E9B"/>
    <w:rsid w:val="00C63A3C"/>
    <w:rsid w:val="00CF17D8"/>
    <w:rsid w:val="00DE0C38"/>
    <w:rsid w:val="00DF6C19"/>
    <w:rsid w:val="00E60D7B"/>
    <w:rsid w:val="00E65CA6"/>
    <w:rsid w:val="00ED1831"/>
    <w:rsid w:val="00F7374D"/>
    <w:rsid w:val="00F84B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A43"/>
    <w:rPr>
      <w:sz w:val="24"/>
      <w:szCs w:val="24"/>
    </w:rPr>
  </w:style>
  <w:style w:type="paragraph" w:styleId="Titre1">
    <w:name w:val="heading 1"/>
    <w:basedOn w:val="Normal"/>
    <w:next w:val="Normal"/>
    <w:qFormat/>
    <w:rsid w:val="00B85A43"/>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B85A43"/>
    <w:pPr>
      <w:keepNext/>
      <w:spacing w:before="240" w:after="60"/>
      <w:outlineLvl w:val="2"/>
    </w:pPr>
    <w:rPr>
      <w:rFonts w:ascii="Arial" w:hAnsi="Arial" w:cs="Arial"/>
      <w:b/>
      <w:bCs/>
      <w:sz w:val="26"/>
      <w:szCs w:val="26"/>
    </w:rPr>
  </w:style>
  <w:style w:type="paragraph" w:styleId="Titre4">
    <w:name w:val="heading 4"/>
    <w:basedOn w:val="Normal"/>
    <w:next w:val="Normal"/>
    <w:qFormat/>
    <w:rsid w:val="00B85A43"/>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85A43"/>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rsid w:val="00B85A43"/>
    <w:pPr>
      <w:tabs>
        <w:tab w:val="center" w:pos="4536"/>
        <w:tab w:val="right" w:pos="9072"/>
      </w:tabs>
    </w:pPr>
  </w:style>
  <w:style w:type="paragraph" w:styleId="Pieddepage">
    <w:name w:val="footer"/>
    <w:basedOn w:val="Normal"/>
    <w:rsid w:val="00B85A43"/>
    <w:pPr>
      <w:tabs>
        <w:tab w:val="center" w:pos="4536"/>
        <w:tab w:val="right" w:pos="9072"/>
      </w:tabs>
    </w:pPr>
  </w:style>
  <w:style w:type="paragraph" w:styleId="Corpsdetexte">
    <w:name w:val="Body Text"/>
    <w:basedOn w:val="Normal"/>
    <w:rsid w:val="00B85A43"/>
    <w:rPr>
      <w:rFonts w:ascii="Comic Sans MS" w:hAnsi="Comic Sans MS"/>
      <w:sz w:val="22"/>
    </w:rPr>
  </w:style>
  <w:style w:type="paragraph" w:styleId="Textedebulles">
    <w:name w:val="Balloon Text"/>
    <w:basedOn w:val="Normal"/>
    <w:semiHidden/>
    <w:rsid w:val="00C63A3C"/>
    <w:rPr>
      <w:rFonts w:ascii="Tahoma" w:hAnsi="Tahoma" w:cs="Tahoma"/>
      <w:sz w:val="16"/>
      <w:szCs w:val="16"/>
    </w:rPr>
  </w:style>
  <w:style w:type="character" w:styleId="Accentuation">
    <w:name w:val="Emphasis"/>
    <w:basedOn w:val="Policepardfaut"/>
    <w:qFormat/>
    <w:rsid w:val="007864C8"/>
    <w:rPr>
      <w:i/>
      <w:iCs/>
    </w:rPr>
  </w:style>
  <w:style w:type="character" w:styleId="lev">
    <w:name w:val="Strong"/>
    <w:basedOn w:val="Policepardfaut"/>
    <w:qFormat/>
    <w:rsid w:val="007864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Mod&#232;les\Evaluation%20Badminton%20Terminale%20BAC%20P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E7CE-B5AB-41DA-AD70-8AB25F7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Evaluation Badminton Terminale BAC PRO.dot</Template>
  <TotalTime>4</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MR WARIN</dc:creator>
  <cp:lastModifiedBy>Vincent TOCQUIN</cp:lastModifiedBy>
  <cp:revision>2</cp:revision>
  <cp:lastPrinted>2008-06-22T13:23:00Z</cp:lastPrinted>
  <dcterms:created xsi:type="dcterms:W3CDTF">2012-09-24T08:10:00Z</dcterms:created>
  <dcterms:modified xsi:type="dcterms:W3CDTF">2012-09-24T08:10:00Z</dcterms:modified>
</cp:coreProperties>
</file>